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1FF26" w14:textId="0D7CC072" w:rsidR="00117B66" w:rsidRPr="009509BC" w:rsidRDefault="00F26B9D" w:rsidP="009509BC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Приложение</w:t>
      </w:r>
    </w:p>
    <w:p w14:paraId="41436074" w14:textId="05EF8E23" w:rsidR="00117B66" w:rsidRPr="009509BC" w:rsidRDefault="00F26B9D" w:rsidP="009509BC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к п</w:t>
      </w:r>
      <w:r w:rsidR="00D23D87" w:rsidRPr="009509BC">
        <w:rPr>
          <w:rFonts w:ascii="Times New Roman" w:hAnsi="Times New Roman"/>
          <w:sz w:val="28"/>
          <w:szCs w:val="28"/>
        </w:rPr>
        <w:t>риказ</w:t>
      </w:r>
      <w:r w:rsidRPr="009509BC">
        <w:rPr>
          <w:rFonts w:ascii="Times New Roman" w:hAnsi="Times New Roman"/>
          <w:sz w:val="28"/>
          <w:szCs w:val="28"/>
        </w:rPr>
        <w:t xml:space="preserve">у </w:t>
      </w:r>
      <w:r w:rsidR="00117B66" w:rsidRPr="009509BC">
        <w:rPr>
          <w:rFonts w:ascii="Times New Roman" w:hAnsi="Times New Roman"/>
          <w:sz w:val="28"/>
          <w:szCs w:val="28"/>
        </w:rPr>
        <w:t xml:space="preserve">КТЦ Курской </w:t>
      </w:r>
      <w:r w:rsidRPr="009509BC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6D1D8580" w:rsidR="009012CC" w:rsidRPr="009509BC" w:rsidRDefault="00F26B9D" w:rsidP="009509BC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от</w:t>
      </w:r>
      <w:r w:rsidR="004E3162">
        <w:rPr>
          <w:rFonts w:ascii="Times New Roman" w:hAnsi="Times New Roman"/>
          <w:sz w:val="28"/>
          <w:szCs w:val="28"/>
        </w:rPr>
        <w:t xml:space="preserve"> 01.12.2021 </w:t>
      </w:r>
      <w:r w:rsidRPr="009509BC">
        <w:rPr>
          <w:rFonts w:ascii="Times New Roman" w:hAnsi="Times New Roman"/>
          <w:sz w:val="28"/>
          <w:szCs w:val="28"/>
        </w:rPr>
        <w:t>№</w:t>
      </w:r>
      <w:r w:rsidR="004E3162">
        <w:rPr>
          <w:rFonts w:ascii="Times New Roman" w:hAnsi="Times New Roman"/>
          <w:sz w:val="28"/>
          <w:szCs w:val="28"/>
        </w:rPr>
        <w:t xml:space="preserve"> 296</w:t>
      </w:r>
      <w:bookmarkStart w:id="0" w:name="_GoBack"/>
      <w:bookmarkEnd w:id="0"/>
    </w:p>
    <w:p w14:paraId="63333471" w14:textId="77777777" w:rsidR="009012CC" w:rsidRPr="009509BC" w:rsidRDefault="009012CC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9509BC" w:rsidRDefault="008E41D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9509BC" w:rsidRDefault="001A633C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7A2E02B2" w:rsidR="00E4086A" w:rsidRPr="009509BC" w:rsidRDefault="00167A36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1" w:name="OLE_LINK1"/>
      <w:bookmarkStart w:id="2" w:name="OLE_LINK2"/>
      <w:bookmarkStart w:id="3" w:name="OLE_LINK3"/>
      <w:r w:rsidRPr="009509BC">
        <w:rPr>
          <w:rFonts w:ascii="Times New Roman" w:hAnsi="Times New Roman"/>
          <w:b/>
          <w:sz w:val="28"/>
          <w:szCs w:val="28"/>
        </w:rPr>
        <w:t>П</w:t>
      </w:r>
      <w:r w:rsidR="009012CC" w:rsidRPr="009509BC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9509BC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4" w:name="OLE_LINK22"/>
      <w:bookmarkStart w:id="5" w:name="OLE_LINK23"/>
      <w:r w:rsidR="009012CC" w:rsidRPr="009509BC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9509BC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9509BC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4"/>
      <w:bookmarkEnd w:id="5"/>
      <w:r w:rsidR="00F847D1" w:rsidRPr="009509BC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9509BC">
        <w:rPr>
          <w:rFonts w:ascii="Times New Roman" w:hAnsi="Times New Roman"/>
          <w:b/>
          <w:sz w:val="28"/>
          <w:szCs w:val="28"/>
        </w:rPr>
        <w:t>ая</w:t>
      </w:r>
      <w:r w:rsidR="00F847D1" w:rsidRPr="009509BC">
        <w:rPr>
          <w:rFonts w:ascii="Times New Roman" w:hAnsi="Times New Roman"/>
          <w:b/>
          <w:sz w:val="28"/>
          <w:szCs w:val="28"/>
        </w:rPr>
        <w:t xml:space="preserve"> </w:t>
      </w:r>
      <w:r w:rsidR="00117B66" w:rsidRPr="009509BC">
        <w:rPr>
          <w:rFonts w:ascii="Times New Roman" w:hAnsi="Times New Roman"/>
          <w:b/>
          <w:sz w:val="28"/>
          <w:szCs w:val="28"/>
        </w:rPr>
        <w:t>к</w:t>
      </w:r>
      <w:r w:rsidR="00F847D1" w:rsidRPr="009509BC">
        <w:rPr>
          <w:rFonts w:ascii="Times New Roman" w:hAnsi="Times New Roman"/>
          <w:b/>
          <w:sz w:val="28"/>
          <w:szCs w:val="28"/>
        </w:rPr>
        <w:t>омитетом</w:t>
      </w:r>
      <w:r w:rsidR="001A633C" w:rsidRPr="009509BC">
        <w:rPr>
          <w:rFonts w:ascii="Times New Roman" w:hAnsi="Times New Roman"/>
          <w:b/>
          <w:sz w:val="28"/>
          <w:szCs w:val="28"/>
        </w:rPr>
        <w:t xml:space="preserve"> </w:t>
      </w:r>
      <w:bookmarkEnd w:id="1"/>
      <w:bookmarkEnd w:id="2"/>
      <w:bookmarkEnd w:id="3"/>
      <w:r w:rsidR="00530B6F" w:rsidRPr="009509BC">
        <w:rPr>
          <w:rFonts w:ascii="Times New Roman" w:hAnsi="Times New Roman"/>
          <w:b/>
          <w:sz w:val="28"/>
          <w:szCs w:val="28"/>
        </w:rPr>
        <w:t>по ценам и тарифам</w:t>
      </w:r>
      <w:r w:rsidR="009509BC">
        <w:rPr>
          <w:rFonts w:ascii="Times New Roman" w:hAnsi="Times New Roman"/>
          <w:b/>
          <w:sz w:val="28"/>
          <w:szCs w:val="28"/>
        </w:rPr>
        <w:t xml:space="preserve"> </w:t>
      </w:r>
      <w:r w:rsidR="00117B66" w:rsidRPr="009509BC">
        <w:rPr>
          <w:rFonts w:ascii="Times New Roman" w:hAnsi="Times New Roman"/>
          <w:b/>
          <w:sz w:val="28"/>
          <w:szCs w:val="28"/>
        </w:rPr>
        <w:t>Курской</w:t>
      </w:r>
      <w:r w:rsidR="00530B6F" w:rsidRPr="009509BC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9509BC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9509BC">
        <w:rPr>
          <w:rFonts w:ascii="Times New Roman" w:hAnsi="Times New Roman"/>
          <w:b/>
          <w:sz w:val="28"/>
          <w:szCs w:val="28"/>
        </w:rPr>
        <w:t>на 20</w:t>
      </w:r>
      <w:r w:rsidR="00117B66" w:rsidRPr="009509BC">
        <w:rPr>
          <w:rFonts w:ascii="Times New Roman" w:hAnsi="Times New Roman"/>
          <w:b/>
          <w:sz w:val="28"/>
          <w:szCs w:val="28"/>
        </w:rPr>
        <w:t>22</w:t>
      </w:r>
      <w:r w:rsidR="006A7E8B" w:rsidRPr="009509BC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9509BC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9509BC" w:rsidRDefault="00C471FE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1BB436A" w14:textId="6D4175BC" w:rsidR="008E41D9" w:rsidRPr="009509BC" w:rsidRDefault="008E41D9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815DC94" w14:textId="60BC093E" w:rsidR="0082037E" w:rsidRPr="009509BC" w:rsidRDefault="0082037E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ПАСПОРТ</w:t>
      </w:r>
      <w:r w:rsidR="00C471FE" w:rsidRPr="009509BC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14:paraId="44C92BAC" w14:textId="77777777" w:rsidR="0082037E" w:rsidRPr="009509BC" w:rsidRDefault="0082037E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66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6313"/>
      </w:tblGrid>
      <w:tr w:rsidR="0082037E" w:rsidRPr="009509BC" w14:paraId="0E3E6A62" w14:textId="77777777" w:rsidTr="000F56A2">
        <w:trPr>
          <w:trHeight w:val="551"/>
        </w:trPr>
        <w:tc>
          <w:tcPr>
            <w:tcW w:w="3353" w:type="dxa"/>
            <w:shd w:val="clear" w:color="auto" w:fill="auto"/>
          </w:tcPr>
          <w:p w14:paraId="749D3C66" w14:textId="77777777" w:rsidR="0082037E" w:rsidRPr="009509BC" w:rsidRDefault="0082037E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13" w:type="dxa"/>
            <w:shd w:val="clear" w:color="auto" w:fill="auto"/>
          </w:tcPr>
          <w:p w14:paraId="4F2309DE" w14:textId="47EA965C" w:rsidR="0082037E" w:rsidRPr="009509BC" w:rsidRDefault="006A7E8B" w:rsidP="009B42A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П</w:t>
            </w:r>
            <w:r w:rsidR="00886AAE" w:rsidRPr="009509BC">
              <w:rPr>
                <w:rFonts w:ascii="Times New Roman" w:hAnsi="Times New Roman"/>
                <w:sz w:val="24"/>
                <w:szCs w:val="24"/>
              </w:rPr>
              <w:t>рограмма профилактики рисков причинения вреда охраняемым законом ценностям</w:t>
            </w:r>
            <w:r w:rsidR="00F847D1" w:rsidRPr="009509BC">
              <w:rPr>
                <w:rFonts w:ascii="Times New Roman" w:hAnsi="Times New Roman"/>
                <w:sz w:val="24"/>
                <w:szCs w:val="24"/>
              </w:rPr>
              <w:t>, разработанн</w:t>
            </w:r>
            <w:r w:rsidR="009B42AA">
              <w:rPr>
                <w:rFonts w:ascii="Times New Roman" w:hAnsi="Times New Roman"/>
                <w:sz w:val="24"/>
                <w:szCs w:val="24"/>
              </w:rPr>
              <w:t>ая</w:t>
            </w:r>
            <w:r w:rsidR="00F847D1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7B66" w:rsidRPr="009509BC">
              <w:rPr>
                <w:rFonts w:ascii="Times New Roman" w:hAnsi="Times New Roman"/>
                <w:sz w:val="24"/>
                <w:szCs w:val="24"/>
              </w:rPr>
              <w:t>к</w:t>
            </w:r>
            <w:r w:rsidR="00F847D1" w:rsidRPr="009509BC">
              <w:rPr>
                <w:rFonts w:ascii="Times New Roman" w:hAnsi="Times New Roman"/>
                <w:sz w:val="24"/>
                <w:szCs w:val="24"/>
              </w:rPr>
              <w:t xml:space="preserve">омитетом </w:t>
            </w:r>
            <w:r w:rsidR="00886AAE" w:rsidRPr="009509BC">
              <w:rPr>
                <w:rFonts w:ascii="Times New Roman" w:hAnsi="Times New Roman"/>
                <w:sz w:val="24"/>
                <w:szCs w:val="24"/>
              </w:rPr>
              <w:t xml:space="preserve">по ценам и тарифам </w:t>
            </w:r>
            <w:r w:rsidR="00117B66" w:rsidRPr="009509BC">
              <w:rPr>
                <w:rFonts w:ascii="Times New Roman" w:hAnsi="Times New Roman"/>
                <w:sz w:val="24"/>
                <w:szCs w:val="24"/>
              </w:rPr>
              <w:t>Курской</w:t>
            </w:r>
            <w:r w:rsidR="00886AAE" w:rsidRPr="009509BC">
              <w:rPr>
                <w:rFonts w:ascii="Times New Roman" w:hAnsi="Times New Roman"/>
                <w:sz w:val="24"/>
                <w:szCs w:val="24"/>
              </w:rPr>
              <w:t xml:space="preserve"> области на 20</w:t>
            </w:r>
            <w:r w:rsidR="00117B66" w:rsidRPr="009509BC">
              <w:rPr>
                <w:rFonts w:ascii="Times New Roman" w:hAnsi="Times New Roman"/>
                <w:sz w:val="24"/>
                <w:szCs w:val="24"/>
              </w:rPr>
              <w:t>22</w:t>
            </w:r>
            <w:r w:rsidR="00886AAE" w:rsidRPr="009509B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82037E" w:rsidRPr="009509BC" w14:paraId="6692A7B2" w14:textId="77777777" w:rsidTr="000F56A2">
        <w:trPr>
          <w:trHeight w:val="1657"/>
        </w:trPr>
        <w:tc>
          <w:tcPr>
            <w:tcW w:w="3353" w:type="dxa"/>
            <w:shd w:val="clear" w:color="auto" w:fill="auto"/>
          </w:tcPr>
          <w:p w14:paraId="0B83F830" w14:textId="77777777" w:rsidR="0082037E" w:rsidRPr="009509BC" w:rsidRDefault="0082037E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6313" w:type="dxa"/>
            <w:shd w:val="clear" w:color="auto" w:fill="auto"/>
          </w:tcPr>
          <w:p w14:paraId="52EED80C" w14:textId="14913313" w:rsidR="00304985" w:rsidRPr="009509BC" w:rsidRDefault="00117B66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  <w:hyperlink r:id="rId9" w:history="1">
              <w:r w:rsidRPr="009509BC">
                <w:rPr>
                  <w:rStyle w:val="a5"/>
                  <w:rFonts w:ascii="Times New Roman" w:hAnsi="Times New Roman"/>
                  <w:sz w:val="24"/>
                  <w:szCs w:val="24"/>
                </w:rPr>
                <w:t>закон</w:t>
              </w:r>
            </w:hyperlink>
            <w:r w:rsidRPr="009509BC">
              <w:rPr>
                <w:rFonts w:ascii="Times New Roman" w:hAnsi="Times New Roman"/>
                <w:sz w:val="24"/>
                <w:szCs w:val="24"/>
              </w:rPr>
              <w:t xml:space="preserve"> от 31 июля 2020 года</w:t>
            </w:r>
            <w:r w:rsidR="009509BC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>N 248-ФЗ "О государственном контроле (надзоре) и муниципальном контроле (надзоре) в Российской Федерации"</w:t>
            </w:r>
            <w:r w:rsidR="00304985" w:rsidRPr="009509B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D500F5" w14:textId="4E6F8949" w:rsidR="0082037E" w:rsidRPr="009509BC" w:rsidRDefault="0030498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  <w:r w:rsidR="000F56A2" w:rsidRPr="009509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037E" w:rsidRPr="009509BC" w14:paraId="48265DAA" w14:textId="77777777" w:rsidTr="000F56A2">
        <w:trPr>
          <w:trHeight w:val="275"/>
        </w:trPr>
        <w:tc>
          <w:tcPr>
            <w:tcW w:w="3353" w:type="dxa"/>
            <w:shd w:val="clear" w:color="auto" w:fill="auto"/>
          </w:tcPr>
          <w:p w14:paraId="233838B3" w14:textId="2FE32DB6" w:rsidR="0082037E" w:rsidRPr="009509BC" w:rsidRDefault="0082037E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313" w:type="dxa"/>
            <w:shd w:val="clear" w:color="auto" w:fill="auto"/>
          </w:tcPr>
          <w:p w14:paraId="3EE3E71F" w14:textId="2630EAE4" w:rsidR="0082037E" w:rsidRPr="009509BC" w:rsidRDefault="00530B6F" w:rsidP="009B42A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Комитет по ценам и тарифам </w:t>
            </w:r>
            <w:r w:rsidR="00FB0FE1" w:rsidRPr="009509BC">
              <w:rPr>
                <w:rFonts w:ascii="Times New Roman" w:hAnsi="Times New Roman"/>
                <w:sz w:val="24"/>
                <w:szCs w:val="24"/>
              </w:rPr>
              <w:t xml:space="preserve">Курской 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>области</w:t>
            </w:r>
            <w:r w:rsidR="009B4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 xml:space="preserve"> (далее – Комитет)</w:t>
            </w:r>
          </w:p>
        </w:tc>
      </w:tr>
      <w:tr w:rsidR="0082037E" w:rsidRPr="009509BC" w14:paraId="6CA6C002" w14:textId="77777777" w:rsidTr="000F56A2">
        <w:trPr>
          <w:trHeight w:val="2251"/>
        </w:trPr>
        <w:tc>
          <w:tcPr>
            <w:tcW w:w="3353" w:type="dxa"/>
            <w:shd w:val="clear" w:color="auto" w:fill="auto"/>
          </w:tcPr>
          <w:p w14:paraId="02E40E97" w14:textId="77777777" w:rsidR="0082037E" w:rsidRPr="009509BC" w:rsidRDefault="0082037E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313" w:type="dxa"/>
            <w:shd w:val="clear" w:color="auto" w:fill="auto"/>
          </w:tcPr>
          <w:p w14:paraId="77CC0EE5" w14:textId="04A719F3" w:rsidR="000523D7" w:rsidRPr="009509BC" w:rsidRDefault="000523D7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A6461EC" w14:textId="55DCA9A7" w:rsidR="000523D7" w:rsidRPr="009509BC" w:rsidRDefault="000523D7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48E20033" w14:textId="27EA3AAD" w:rsidR="000523D7" w:rsidRPr="009509BC" w:rsidRDefault="000523D7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02106371" w14:textId="7A3CDCA4" w:rsidR="0082037E" w:rsidRPr="009509BC" w:rsidRDefault="006A45F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. П</w:t>
            </w:r>
            <w:r w:rsidR="0082037E" w:rsidRPr="009509BC">
              <w:rPr>
                <w:rFonts w:ascii="Times New Roman" w:hAnsi="Times New Roman"/>
                <w:sz w:val="24"/>
                <w:szCs w:val="24"/>
              </w:rPr>
              <w:t>редотвращение рисков причинения вреда охраняемым законом ценностям;</w:t>
            </w:r>
          </w:p>
          <w:p w14:paraId="49C39C73" w14:textId="16E39879" w:rsidR="0082037E" w:rsidRPr="009509BC" w:rsidRDefault="006A45F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. П</w:t>
            </w:r>
            <w:r w:rsidR="0082037E" w:rsidRPr="009509BC">
              <w:rPr>
                <w:rFonts w:ascii="Times New Roman" w:hAnsi="Times New Roman"/>
                <w:sz w:val="24"/>
                <w:szCs w:val="24"/>
              </w:rPr>
              <w:t xml:space="preserve">редупреждение нарушений обязательных требований (снижение числа нарушений обязательных требований) в </w:t>
            </w:r>
            <w:r w:rsidR="00D30054" w:rsidRPr="009509BC">
              <w:rPr>
                <w:rFonts w:ascii="Times New Roman" w:hAnsi="Times New Roman"/>
                <w:sz w:val="24"/>
                <w:szCs w:val="24"/>
              </w:rPr>
              <w:t xml:space="preserve">сфере </w:t>
            </w:r>
            <w:r w:rsidR="00C45CE7" w:rsidRPr="009509BC">
              <w:rPr>
                <w:rFonts w:ascii="Times New Roman" w:hAnsi="Times New Roman"/>
                <w:sz w:val="24"/>
                <w:szCs w:val="24"/>
              </w:rPr>
              <w:t>регулируемых государством цен тарифов</w:t>
            </w:r>
            <w:r w:rsidR="0082037E" w:rsidRPr="009509B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7A62EE6" w14:textId="739F2D0D" w:rsidR="00377664" w:rsidRPr="009509BC" w:rsidRDefault="006A45F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.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У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 xml:space="preserve">странение существующих и потенциальных условий, причин и факторов, способных привести к нарушению обязательных требований законодательства в сфере </w:t>
            </w:r>
            <w:r w:rsidR="00F26B9D" w:rsidRPr="009509BC">
              <w:rPr>
                <w:rFonts w:ascii="Times New Roman" w:hAnsi="Times New Roman"/>
                <w:sz w:val="24"/>
                <w:szCs w:val="24"/>
              </w:rPr>
              <w:t xml:space="preserve">государственного 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регулирования цен (тарифов);</w:t>
            </w:r>
          </w:p>
          <w:p w14:paraId="2D61F710" w14:textId="039B98DB" w:rsidR="00377664" w:rsidRPr="009509BC" w:rsidRDefault="006A45F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.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Ф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ормирование</w:t>
            </w:r>
            <w:r w:rsidR="00AD02AB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моделей</w:t>
            </w:r>
            <w:r w:rsidR="00AD02AB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социально</w:t>
            </w:r>
            <w:r w:rsidR="00AD02AB" w:rsidRPr="009509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ответственного, добросовестного, правового поведения подконтрольных субъектов;</w:t>
            </w:r>
          </w:p>
          <w:p w14:paraId="224FDB8F" w14:textId="587B76A8" w:rsidR="0082037E" w:rsidRPr="009509BC" w:rsidRDefault="006A45F5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80F1C" w:rsidRPr="009509BC">
              <w:rPr>
                <w:rFonts w:ascii="Times New Roman" w:hAnsi="Times New Roman"/>
                <w:sz w:val="24"/>
                <w:szCs w:val="24"/>
              </w:rPr>
              <w:t>. П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овышение прозрачнос</w:t>
            </w:r>
            <w:r w:rsidR="00F26B9D" w:rsidRPr="009509BC">
              <w:rPr>
                <w:rFonts w:ascii="Times New Roman" w:hAnsi="Times New Roman"/>
                <w:sz w:val="24"/>
                <w:szCs w:val="24"/>
              </w:rPr>
              <w:t>ти системы контрольно-надзорной д</w:t>
            </w:r>
            <w:r w:rsidR="00377664" w:rsidRPr="009509BC">
              <w:rPr>
                <w:rFonts w:ascii="Times New Roman" w:hAnsi="Times New Roman"/>
                <w:sz w:val="24"/>
                <w:szCs w:val="24"/>
              </w:rPr>
              <w:t>еятельности.</w:t>
            </w:r>
          </w:p>
        </w:tc>
      </w:tr>
      <w:tr w:rsidR="00555BA2" w:rsidRPr="009509BC" w14:paraId="6321BFA5" w14:textId="77777777" w:rsidTr="006335F2">
        <w:trPr>
          <w:trHeight w:val="8023"/>
        </w:trPr>
        <w:tc>
          <w:tcPr>
            <w:tcW w:w="3353" w:type="dxa"/>
            <w:shd w:val="clear" w:color="auto" w:fill="auto"/>
          </w:tcPr>
          <w:p w14:paraId="5420FC5E" w14:textId="77777777" w:rsidR="00555BA2" w:rsidRPr="009509BC" w:rsidRDefault="00555BA2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313" w:type="dxa"/>
            <w:shd w:val="clear" w:color="auto" w:fill="auto"/>
          </w:tcPr>
          <w:p w14:paraId="243DB2AC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в сфере государственного регулирования цен (тарифов) на территории Курской области, выработка и реализация профилактических мер, способствующих их снижению; </w:t>
            </w:r>
          </w:p>
          <w:p w14:paraId="6DFC2B3A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7E13397E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291867E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63E16304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5. Повышение квалификации должностных лиц Комитета;</w:t>
            </w:r>
          </w:p>
          <w:p w14:paraId="58A08916" w14:textId="77777777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в сфере государственного регулирования цен (тарифов) и необходимых мерах по их исполнению;</w:t>
            </w:r>
          </w:p>
          <w:p w14:paraId="107E94DE" w14:textId="21B7FBC4" w:rsidR="00555BA2" w:rsidRPr="009509BC" w:rsidRDefault="00555BA2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  <w:tr w:rsidR="000F56A2" w:rsidRPr="009509BC" w14:paraId="550ECAD1" w14:textId="77777777" w:rsidTr="00555BA2">
        <w:trPr>
          <w:trHeight w:val="438"/>
        </w:trPr>
        <w:tc>
          <w:tcPr>
            <w:tcW w:w="3353" w:type="dxa"/>
            <w:shd w:val="clear" w:color="auto" w:fill="auto"/>
          </w:tcPr>
          <w:p w14:paraId="48283E10" w14:textId="4FAFAA67" w:rsidR="000F56A2" w:rsidRPr="009509BC" w:rsidRDefault="000F56A2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313" w:type="dxa"/>
            <w:shd w:val="clear" w:color="auto" w:fill="auto"/>
            <w:vAlign w:val="center"/>
          </w:tcPr>
          <w:p w14:paraId="4AE1D756" w14:textId="21290796" w:rsidR="000F56A2" w:rsidRPr="009509BC" w:rsidRDefault="00555BA2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0F56A2" w:rsidRPr="009509BC">
              <w:rPr>
                <w:rFonts w:ascii="Times New Roman" w:hAnsi="Times New Roman"/>
                <w:sz w:val="24"/>
                <w:szCs w:val="24"/>
              </w:rPr>
              <w:t xml:space="preserve">2022 год </w:t>
            </w:r>
          </w:p>
        </w:tc>
      </w:tr>
      <w:tr w:rsidR="000F56A2" w:rsidRPr="009509BC" w14:paraId="4AF7D882" w14:textId="77777777" w:rsidTr="00555BA2">
        <w:trPr>
          <w:trHeight w:val="415"/>
        </w:trPr>
        <w:tc>
          <w:tcPr>
            <w:tcW w:w="3353" w:type="dxa"/>
            <w:shd w:val="clear" w:color="auto" w:fill="auto"/>
          </w:tcPr>
          <w:p w14:paraId="5613DD3A" w14:textId="76FE3F13" w:rsidR="000F56A2" w:rsidRPr="009509BC" w:rsidRDefault="000F56A2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313" w:type="dxa"/>
            <w:shd w:val="clear" w:color="auto" w:fill="auto"/>
            <w:vAlign w:val="center"/>
          </w:tcPr>
          <w:p w14:paraId="531AECB6" w14:textId="12C6B4EA" w:rsidR="000F56A2" w:rsidRPr="009509BC" w:rsidRDefault="000F56A2" w:rsidP="00555BA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В рамках текущего финансирования деятельности Комитета</w:t>
            </w:r>
          </w:p>
        </w:tc>
      </w:tr>
    </w:tbl>
    <w:p w14:paraId="5F25B580" w14:textId="77777777" w:rsidR="00B22AAA" w:rsidRPr="009509BC" w:rsidRDefault="00B22AA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54EB1B" w14:textId="77777777" w:rsidR="000F56A2" w:rsidRPr="009509BC" w:rsidRDefault="000F56A2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16AD98B2" w:rsidR="000523D7" w:rsidRPr="009509BC" w:rsidRDefault="0082037E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9509BC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вреда.</w:t>
      </w:r>
    </w:p>
    <w:p w14:paraId="4E5F903F" w14:textId="6710B0B3" w:rsidR="0082037E" w:rsidRPr="009509BC" w:rsidRDefault="0082037E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32D9B8D" w14:textId="77777777" w:rsidR="004577FC" w:rsidRPr="009509BC" w:rsidRDefault="004577FC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F1EDA5" w14:textId="3E14DAFC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1. Виды осуществляемого государственного контроля (надзора).</w:t>
      </w:r>
    </w:p>
    <w:p w14:paraId="12A15CF1" w14:textId="629EC0AB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К полномочиям комитета в сфере государственного контроля (надзора) в соответствии с действующим законодательством относятся:</w:t>
      </w:r>
    </w:p>
    <w:p w14:paraId="537748CA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1) осуществление регионального государственного контроля (надзора) за регулируемыми государством ценами (тарифами) в электроэнергетике;</w:t>
      </w:r>
    </w:p>
    <w:p w14:paraId="223052EA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2) осуществление регионального государственного контроля (надзора) в области регулирования цен (тарифов) в сфере теплоснабжения;</w:t>
      </w:r>
    </w:p>
    <w:p w14:paraId="32E99335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lastRenderedPageBreak/>
        <w:t>3) осуществление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газоснабжения;</w:t>
      </w:r>
    </w:p>
    <w:p w14:paraId="45C11492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4) осуществление регионального государственного контроля (надзора) в области регулирования тарифов в сфере водоснабжения и водоотведения;</w:t>
      </w:r>
    </w:p>
    <w:p w14:paraId="1B3F0759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5) осуществление регионального государственного контроля (надзора) в области регулирования тарифов в сфере обращения с твердыми коммунальными отходами;</w:t>
      </w:r>
    </w:p>
    <w:p w14:paraId="5C09A0CB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6) осуществление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носителе;</w:t>
      </w:r>
    </w:p>
    <w:p w14:paraId="786A862D" w14:textId="058EFB7E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7) осуществление регионального государственного контроля (надзора) за применением цен на лекарственные препараты, включенные в перечень жизненно необходимых и важ</w:t>
      </w:r>
      <w:r w:rsidR="00B22AAA" w:rsidRPr="009509BC">
        <w:rPr>
          <w:rFonts w:ascii="Times New Roman" w:hAnsi="Times New Roman"/>
          <w:sz w:val="28"/>
          <w:szCs w:val="28"/>
        </w:rPr>
        <w:t>нейших лекарственных препаратов.</w:t>
      </w:r>
    </w:p>
    <w:p w14:paraId="49F83249" w14:textId="5531A2F6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Региональный государственный контроль (надзор), осуществляется </w:t>
      </w:r>
      <w:r w:rsidR="00B22AAA" w:rsidRPr="009509BC">
        <w:rPr>
          <w:rFonts w:ascii="Times New Roman" w:hAnsi="Times New Roman"/>
          <w:sz w:val="28"/>
          <w:szCs w:val="28"/>
        </w:rPr>
        <w:t>Комитетом</w:t>
      </w:r>
      <w:r w:rsidRPr="009509BC">
        <w:rPr>
          <w:rFonts w:ascii="Times New Roman" w:hAnsi="Times New Roman"/>
          <w:sz w:val="28"/>
          <w:szCs w:val="28"/>
        </w:rPr>
        <w:t xml:space="preserve"> с применением риск-ориентированного подхода.</w:t>
      </w:r>
    </w:p>
    <w:p w14:paraId="51ADE4D9" w14:textId="35BEF8A5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B22AAA" w:rsidRPr="009509BC">
        <w:rPr>
          <w:rFonts w:ascii="Times New Roman" w:hAnsi="Times New Roman"/>
          <w:sz w:val="28"/>
          <w:szCs w:val="28"/>
        </w:rPr>
        <w:t>Комитетом</w:t>
      </w:r>
      <w:r w:rsidRPr="009509BC">
        <w:rPr>
          <w:rFonts w:ascii="Times New Roman" w:hAnsi="Times New Roman"/>
          <w:sz w:val="28"/>
          <w:szCs w:val="28"/>
        </w:rPr>
        <w:t xml:space="preserve"> применяет риск-ориентированный подход.</w:t>
      </w:r>
    </w:p>
    <w:p w14:paraId="32D726A2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B541D2" w14:textId="66A2FFB8" w:rsidR="00FA6807" w:rsidRPr="009509BC" w:rsidRDefault="00B22AA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2. </w:t>
      </w:r>
      <w:r w:rsidR="00FA6807" w:rsidRPr="009509BC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7B88EB65" w:rsidR="008A6830" w:rsidRPr="009509BC" w:rsidRDefault="008A6830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регулированию в области цен (тарифов) на территории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Pr="009509BC">
        <w:rPr>
          <w:rFonts w:ascii="Times New Roman" w:hAnsi="Times New Roman"/>
          <w:sz w:val="28"/>
          <w:szCs w:val="28"/>
        </w:rPr>
        <w:t xml:space="preserve"> области</w:t>
      </w:r>
      <w:r w:rsidR="005C186F" w:rsidRPr="009509BC">
        <w:rPr>
          <w:rFonts w:ascii="Times New Roman" w:hAnsi="Times New Roman"/>
          <w:sz w:val="28"/>
          <w:szCs w:val="28"/>
        </w:rPr>
        <w:t xml:space="preserve"> (далее – подконтрольные субъекты)</w:t>
      </w:r>
      <w:r w:rsidRPr="009509BC">
        <w:rPr>
          <w:rFonts w:ascii="Times New Roman" w:hAnsi="Times New Roman"/>
          <w:sz w:val="28"/>
          <w:szCs w:val="28"/>
        </w:rPr>
        <w:t>.</w:t>
      </w:r>
    </w:p>
    <w:p w14:paraId="2A880377" w14:textId="4EBB814B" w:rsidR="00DD4DFF" w:rsidRPr="009509BC" w:rsidRDefault="008A6830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П</w:t>
      </w:r>
      <w:r w:rsidR="009748C1" w:rsidRPr="009509BC">
        <w:rPr>
          <w:rFonts w:ascii="Times New Roman" w:hAnsi="Times New Roman"/>
          <w:sz w:val="28"/>
          <w:szCs w:val="28"/>
        </w:rPr>
        <w:t>рофилактически</w:t>
      </w:r>
      <w:r w:rsidRPr="009509BC">
        <w:rPr>
          <w:rFonts w:ascii="Times New Roman" w:hAnsi="Times New Roman"/>
          <w:sz w:val="28"/>
          <w:szCs w:val="28"/>
        </w:rPr>
        <w:t>е</w:t>
      </w:r>
      <w:r w:rsidR="009748C1" w:rsidRPr="009509BC">
        <w:rPr>
          <w:rFonts w:ascii="Times New Roman" w:hAnsi="Times New Roman"/>
          <w:sz w:val="28"/>
          <w:szCs w:val="28"/>
        </w:rPr>
        <w:t xml:space="preserve"> </w:t>
      </w:r>
      <w:r w:rsidR="00DD4DFF" w:rsidRPr="009509BC">
        <w:rPr>
          <w:rFonts w:ascii="Times New Roman" w:hAnsi="Times New Roman"/>
          <w:sz w:val="28"/>
          <w:szCs w:val="28"/>
        </w:rPr>
        <w:t>мероприяти</w:t>
      </w:r>
      <w:r w:rsidRPr="009509BC">
        <w:rPr>
          <w:rFonts w:ascii="Times New Roman" w:hAnsi="Times New Roman"/>
          <w:sz w:val="28"/>
          <w:szCs w:val="28"/>
        </w:rPr>
        <w:t>я</w:t>
      </w:r>
      <w:r w:rsidR="00DD4DFF" w:rsidRPr="009509BC">
        <w:rPr>
          <w:rFonts w:ascii="Times New Roman" w:hAnsi="Times New Roman"/>
          <w:sz w:val="28"/>
          <w:szCs w:val="28"/>
        </w:rPr>
        <w:t xml:space="preserve"> при осуществлении регионального государственного контроля (надзора) в области регулируемых государством цен (тарифов) на территории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="00DD4DFF" w:rsidRPr="009509BC">
        <w:rPr>
          <w:rFonts w:ascii="Times New Roman" w:hAnsi="Times New Roman"/>
          <w:sz w:val="28"/>
          <w:szCs w:val="28"/>
        </w:rPr>
        <w:t xml:space="preserve"> области </w:t>
      </w:r>
      <w:r w:rsidRPr="009509BC">
        <w:rPr>
          <w:rFonts w:ascii="Times New Roman" w:hAnsi="Times New Roman"/>
          <w:sz w:val="28"/>
          <w:szCs w:val="28"/>
        </w:rPr>
        <w:t>направлены на</w:t>
      </w:r>
      <w:r w:rsidR="00DD4DFF" w:rsidRPr="009509BC">
        <w:rPr>
          <w:rFonts w:ascii="Times New Roman" w:hAnsi="Times New Roman"/>
          <w:sz w:val="28"/>
          <w:szCs w:val="28"/>
        </w:rPr>
        <w:t>:</w:t>
      </w:r>
    </w:p>
    <w:p w14:paraId="3EF9B79C" w14:textId="0A5C00FA" w:rsidR="00DD4DFF" w:rsidRPr="009509BC" w:rsidRDefault="00DD4DF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организаци</w:t>
      </w:r>
      <w:r w:rsidR="006A7E8B" w:rsidRPr="009509BC">
        <w:rPr>
          <w:rFonts w:ascii="Times New Roman" w:hAnsi="Times New Roman"/>
          <w:sz w:val="28"/>
          <w:szCs w:val="28"/>
        </w:rPr>
        <w:t>и</w:t>
      </w:r>
      <w:r w:rsidRPr="009509BC">
        <w:rPr>
          <w:rFonts w:ascii="Times New Roman" w:hAnsi="Times New Roman"/>
          <w:sz w:val="28"/>
          <w:szCs w:val="28"/>
        </w:rPr>
        <w:t>, осуществляющи</w:t>
      </w:r>
      <w:r w:rsidR="006A7E8B" w:rsidRPr="009509BC">
        <w:rPr>
          <w:rFonts w:ascii="Times New Roman" w:hAnsi="Times New Roman"/>
          <w:sz w:val="28"/>
          <w:szCs w:val="28"/>
        </w:rPr>
        <w:t>е</w:t>
      </w:r>
      <w:r w:rsidRPr="009509BC">
        <w:rPr>
          <w:rFonts w:ascii="Times New Roman" w:hAnsi="Times New Roman"/>
          <w:sz w:val="28"/>
          <w:szCs w:val="28"/>
        </w:rPr>
        <w:t xml:space="preserve"> деятельность в сферах государственного регулирования цен (тарифов) на территории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Pr="009509BC">
        <w:rPr>
          <w:rFonts w:ascii="Times New Roman" w:hAnsi="Times New Roman"/>
          <w:sz w:val="28"/>
          <w:szCs w:val="28"/>
        </w:rPr>
        <w:t xml:space="preserve"> области;</w:t>
      </w:r>
    </w:p>
    <w:p w14:paraId="0D05AB2D" w14:textId="5D5D3222" w:rsidR="00DD4DFF" w:rsidRPr="009509BC" w:rsidRDefault="00DD4DF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4FAE0069" w:rsidR="005B1AF8" w:rsidRPr="009509BC" w:rsidRDefault="008A6830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 граждан</w:t>
      </w:r>
      <w:r w:rsidR="00DD4DFF" w:rsidRPr="009509BC">
        <w:rPr>
          <w:rFonts w:ascii="Times New Roman" w:hAnsi="Times New Roman"/>
          <w:sz w:val="28"/>
          <w:szCs w:val="28"/>
        </w:rPr>
        <w:t>, население, потребител</w:t>
      </w:r>
      <w:r w:rsidRPr="009509BC">
        <w:rPr>
          <w:rFonts w:ascii="Times New Roman" w:hAnsi="Times New Roman"/>
          <w:sz w:val="28"/>
          <w:szCs w:val="28"/>
        </w:rPr>
        <w:t>ей</w:t>
      </w:r>
      <w:r w:rsidR="00DD4DFF" w:rsidRPr="009509BC">
        <w:rPr>
          <w:rFonts w:ascii="Times New Roman" w:hAnsi="Times New Roman"/>
          <w:sz w:val="28"/>
          <w:szCs w:val="28"/>
        </w:rPr>
        <w:t xml:space="preserve"> коммунальных ресурсов</w:t>
      </w:r>
      <w:r w:rsidR="005B1AF8" w:rsidRPr="009509BC">
        <w:rPr>
          <w:rFonts w:ascii="Times New Roman" w:hAnsi="Times New Roman"/>
          <w:sz w:val="28"/>
          <w:szCs w:val="28"/>
        </w:rPr>
        <w:t>;</w:t>
      </w:r>
    </w:p>
    <w:p w14:paraId="5019B2D1" w14:textId="7BE60646" w:rsidR="00D22D1D" w:rsidRPr="009509BC" w:rsidRDefault="005B1AF8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 </w:t>
      </w:r>
      <w:r w:rsidR="006A7E8B" w:rsidRPr="009509BC">
        <w:rPr>
          <w:rFonts w:ascii="Times New Roman" w:hAnsi="Times New Roman"/>
          <w:sz w:val="28"/>
          <w:szCs w:val="28"/>
        </w:rPr>
        <w:t>должностные лица</w:t>
      </w:r>
      <w:r w:rsidRPr="009509BC">
        <w:rPr>
          <w:rFonts w:ascii="Times New Roman" w:hAnsi="Times New Roman"/>
          <w:sz w:val="28"/>
          <w:szCs w:val="28"/>
        </w:rPr>
        <w:t xml:space="preserve"> Комитета</w:t>
      </w:r>
      <w:r w:rsidR="00DD4DFF" w:rsidRPr="009509BC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9509BC" w:rsidRDefault="00B22AA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3</w:t>
      </w:r>
      <w:r w:rsidR="00FA6807" w:rsidRPr="009509BC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9509BC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9509BC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9509BC" w:rsidRDefault="00FA6807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9509BC" w:rsidRDefault="00FA6807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9509BC">
        <w:rPr>
          <w:rFonts w:ascii="Times New Roman" w:hAnsi="Times New Roman"/>
          <w:sz w:val="28"/>
          <w:szCs w:val="28"/>
        </w:rPr>
        <w:t>ь</w:t>
      </w:r>
      <w:r w:rsidRPr="009509BC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9509BC" w:rsidRDefault="00FA6807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9509BC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9509BC">
        <w:rPr>
          <w:rFonts w:ascii="Times New Roman" w:hAnsi="Times New Roman"/>
          <w:sz w:val="28"/>
          <w:szCs w:val="28"/>
        </w:rPr>
        <w:t xml:space="preserve">в </w:t>
      </w:r>
      <w:r w:rsidR="00B60F49" w:rsidRPr="009509BC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9509BC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9509BC">
        <w:rPr>
          <w:rFonts w:ascii="Times New Roman" w:hAnsi="Times New Roman"/>
          <w:sz w:val="28"/>
          <w:szCs w:val="28"/>
        </w:rPr>
        <w:t xml:space="preserve">как </w:t>
      </w:r>
      <w:r w:rsidR="008A6830" w:rsidRPr="009509BC">
        <w:rPr>
          <w:rFonts w:ascii="Times New Roman" w:hAnsi="Times New Roman"/>
          <w:sz w:val="28"/>
          <w:szCs w:val="28"/>
        </w:rPr>
        <w:t xml:space="preserve">самих </w:t>
      </w:r>
      <w:r w:rsidR="00D22D1D" w:rsidRPr="009509BC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9509BC">
        <w:rPr>
          <w:rFonts w:ascii="Times New Roman" w:hAnsi="Times New Roman"/>
          <w:sz w:val="28"/>
          <w:szCs w:val="28"/>
        </w:rPr>
        <w:t>кадровы</w:t>
      </w:r>
      <w:r w:rsidR="009B42AA">
        <w:rPr>
          <w:rFonts w:ascii="Times New Roman" w:hAnsi="Times New Roman"/>
          <w:sz w:val="28"/>
          <w:szCs w:val="28"/>
        </w:rPr>
        <w:t>е</w:t>
      </w:r>
      <w:r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lastRenderedPageBreak/>
        <w:t>изменени</w:t>
      </w:r>
      <w:r w:rsidR="009B42AA">
        <w:rPr>
          <w:rFonts w:ascii="Times New Roman" w:hAnsi="Times New Roman"/>
          <w:sz w:val="28"/>
          <w:szCs w:val="28"/>
        </w:rPr>
        <w:t>я</w:t>
      </w:r>
      <w:r w:rsidRPr="009509BC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9509BC">
        <w:rPr>
          <w:rFonts w:ascii="Times New Roman" w:hAnsi="Times New Roman"/>
          <w:sz w:val="28"/>
          <w:szCs w:val="28"/>
        </w:rPr>
        <w:t>этих организациях</w:t>
      </w:r>
      <w:r w:rsidRPr="009509BC">
        <w:rPr>
          <w:rFonts w:ascii="Times New Roman" w:hAnsi="Times New Roman"/>
          <w:sz w:val="28"/>
          <w:szCs w:val="28"/>
        </w:rPr>
        <w:t xml:space="preserve">, </w:t>
      </w:r>
      <w:r w:rsidR="00D22D1D" w:rsidRPr="009509BC">
        <w:rPr>
          <w:rFonts w:ascii="Times New Roman" w:hAnsi="Times New Roman"/>
          <w:sz w:val="28"/>
          <w:szCs w:val="28"/>
        </w:rPr>
        <w:t xml:space="preserve">что </w:t>
      </w:r>
      <w:r w:rsidRPr="009509BC">
        <w:rPr>
          <w:rFonts w:ascii="Times New Roman" w:hAnsi="Times New Roman"/>
          <w:sz w:val="28"/>
          <w:szCs w:val="28"/>
        </w:rPr>
        <w:t>как следствие</w:t>
      </w:r>
      <w:r w:rsidR="00D22D1D" w:rsidRPr="009509BC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9509BC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9509BC">
        <w:rPr>
          <w:rFonts w:ascii="Times New Roman" w:hAnsi="Times New Roman"/>
          <w:sz w:val="28"/>
          <w:szCs w:val="28"/>
        </w:rPr>
        <w:t>ю</w:t>
      </w:r>
      <w:r w:rsidRPr="009509BC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9509BC" w:rsidRDefault="00B22AA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4. </w:t>
      </w:r>
      <w:r w:rsidR="00DD4DFF" w:rsidRPr="009509BC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48492462" w:rsidR="00323D96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Комитет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1) р</w:t>
      </w:r>
      <w:r w:rsidR="00916634" w:rsidRPr="009509BC">
        <w:rPr>
          <w:rFonts w:ascii="Times New Roman" w:hAnsi="Times New Roman"/>
          <w:sz w:val="28"/>
          <w:szCs w:val="28"/>
        </w:rPr>
        <w:t>азмещает</w:t>
      </w:r>
      <w:r w:rsidRPr="009509BC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9509BC">
        <w:rPr>
          <w:rFonts w:ascii="Times New Roman" w:hAnsi="Times New Roman"/>
          <w:sz w:val="28"/>
          <w:szCs w:val="28"/>
        </w:rPr>
        <w:t>подконтрольны</w:t>
      </w:r>
      <w:r w:rsidR="006E0EAC">
        <w:rPr>
          <w:rFonts w:ascii="Times New Roman" w:hAnsi="Times New Roman"/>
          <w:sz w:val="28"/>
          <w:szCs w:val="28"/>
        </w:rPr>
        <w:t>е</w:t>
      </w:r>
      <w:r w:rsidR="003252F0" w:rsidRPr="009509BC">
        <w:rPr>
          <w:rFonts w:ascii="Times New Roman" w:hAnsi="Times New Roman"/>
          <w:sz w:val="28"/>
          <w:szCs w:val="28"/>
        </w:rPr>
        <w:t xml:space="preserve"> субъект</w:t>
      </w:r>
      <w:r w:rsidR="006E0EAC">
        <w:rPr>
          <w:rFonts w:ascii="Times New Roman" w:hAnsi="Times New Roman"/>
          <w:sz w:val="28"/>
          <w:szCs w:val="28"/>
        </w:rPr>
        <w:t>ы</w:t>
      </w:r>
      <w:r w:rsidRPr="009509BC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77777777" w:rsidR="000523D7" w:rsidRPr="009509BC" w:rsidRDefault="00323D9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5) обобщает практику осуществления государственного контроля (надзора),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9509BC">
        <w:rPr>
          <w:rFonts w:ascii="Times New Roman" w:hAnsi="Times New Roman"/>
          <w:sz w:val="28"/>
          <w:szCs w:val="28"/>
        </w:rPr>
        <w:t>.</w:t>
      </w:r>
    </w:p>
    <w:p w14:paraId="580BCC7C" w14:textId="7B2430B7" w:rsidR="00692B5F" w:rsidRPr="009509BC" w:rsidRDefault="00692B5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Обязательные требования, оценка соблюдения которых является предметом государственного контроля (надзора) в области регулируемых тарифов (цен) содержатся в нормативных правовых акт</w:t>
      </w:r>
      <w:r w:rsidR="003B2471">
        <w:rPr>
          <w:rFonts w:ascii="Times New Roman" w:hAnsi="Times New Roman"/>
          <w:sz w:val="28"/>
          <w:szCs w:val="28"/>
        </w:rPr>
        <w:t>ах</w:t>
      </w:r>
      <w:r w:rsidRPr="009509BC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B22AAA" w:rsidRPr="009509BC">
        <w:rPr>
          <w:rFonts w:ascii="Times New Roman" w:hAnsi="Times New Roman"/>
          <w:sz w:val="28"/>
          <w:szCs w:val="28"/>
        </w:rPr>
        <w:t>Комитета</w:t>
      </w:r>
      <w:r w:rsidRPr="009509BC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57B096E0" w14:textId="2013903B" w:rsidR="00692B5F" w:rsidRPr="009509BC" w:rsidRDefault="00692B5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B22AAA" w:rsidRPr="009509BC">
        <w:rPr>
          <w:rFonts w:ascii="Times New Roman" w:hAnsi="Times New Roman"/>
          <w:sz w:val="28"/>
          <w:szCs w:val="28"/>
        </w:rPr>
        <w:t>Комитета</w:t>
      </w:r>
      <w:r w:rsidRPr="009509BC">
        <w:rPr>
          <w:rFonts w:ascii="Times New Roman" w:hAnsi="Times New Roman"/>
          <w:sz w:val="28"/>
          <w:szCs w:val="28"/>
        </w:rPr>
        <w:t>.</w:t>
      </w:r>
    </w:p>
    <w:p w14:paraId="2C98E372" w14:textId="445AD013" w:rsidR="00692B5F" w:rsidRPr="009509BC" w:rsidRDefault="00692B5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(</w:t>
      </w:r>
      <w:hyperlink r:id="rId10" w:history="1">
        <w:r w:rsidRPr="009509BC">
          <w:rPr>
            <w:rStyle w:val="a5"/>
            <w:rFonts w:ascii="Times New Roman" w:hAnsi="Times New Roman"/>
            <w:sz w:val="28"/>
            <w:szCs w:val="28"/>
          </w:rPr>
          <w:t>http://tarifkursk.ru</w:t>
        </w:r>
      </w:hyperlink>
      <w:r w:rsidRPr="009509BC">
        <w:rPr>
          <w:rFonts w:ascii="Times New Roman" w:hAnsi="Times New Roman"/>
          <w:sz w:val="28"/>
          <w:szCs w:val="28"/>
        </w:rPr>
        <w:t xml:space="preserve">, </w:t>
      </w:r>
      <w:hyperlink r:id="rId11" w:history="1">
        <w:r w:rsidRPr="009509BC">
          <w:rPr>
            <w:rStyle w:val="a5"/>
            <w:rFonts w:ascii="Times New Roman" w:hAnsi="Times New Roman"/>
            <w:sz w:val="28"/>
            <w:szCs w:val="28"/>
          </w:rPr>
          <w:t>Главная</w:t>
        </w:r>
      </w:hyperlink>
      <w:r w:rsidRPr="009509BC">
        <w:rPr>
          <w:rFonts w:ascii="Times New Roman" w:hAnsi="Times New Roman"/>
          <w:sz w:val="28"/>
          <w:szCs w:val="28"/>
        </w:rPr>
        <w:t> </w:t>
      </w:r>
      <w:r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E7EA48" wp14:editId="0984BD32">
            <wp:extent cx="88900" cy="88900"/>
            <wp:effectExtent l="0" t="0" r="6350" b="6350"/>
            <wp:docPr id="6" name="Рисунок 6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BC">
        <w:rPr>
          <w:rFonts w:ascii="Times New Roman" w:hAnsi="Times New Roman"/>
          <w:sz w:val="28"/>
          <w:szCs w:val="28"/>
        </w:rPr>
        <w:t> </w:t>
      </w:r>
      <w:hyperlink r:id="rId13" w:history="1">
        <w:r w:rsidRPr="009509BC">
          <w:rPr>
            <w:rStyle w:val="a5"/>
            <w:rFonts w:ascii="Times New Roman" w:hAnsi="Times New Roman"/>
            <w:sz w:val="28"/>
            <w:szCs w:val="28"/>
          </w:rPr>
          <w:t>Документы</w:t>
        </w:r>
      </w:hyperlink>
      <w:r w:rsidRPr="009509BC">
        <w:rPr>
          <w:rFonts w:ascii="Times New Roman" w:hAnsi="Times New Roman"/>
          <w:sz w:val="28"/>
          <w:szCs w:val="28"/>
        </w:rPr>
        <w:t> </w:t>
      </w:r>
      <w:r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13CFCD" wp14:editId="31960F07">
            <wp:extent cx="88900" cy="88900"/>
            <wp:effectExtent l="0" t="0" r="6350" b="6350"/>
            <wp:docPr id="5" name="Рисунок 5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BC">
        <w:rPr>
          <w:rFonts w:ascii="Times New Roman" w:hAnsi="Times New Roman"/>
          <w:sz w:val="28"/>
          <w:szCs w:val="28"/>
        </w:rPr>
        <w:t> </w:t>
      </w:r>
      <w:hyperlink r:id="rId14" w:history="1">
        <w:r w:rsidRPr="009509BC">
          <w:rPr>
            <w:rStyle w:val="a5"/>
            <w:rFonts w:ascii="Times New Roman" w:hAnsi="Times New Roman"/>
            <w:sz w:val="28"/>
            <w:szCs w:val="28"/>
          </w:rPr>
          <w:t>Контроль</w:t>
        </w:r>
      </w:hyperlink>
      <w:r w:rsidRPr="009509BC">
        <w:rPr>
          <w:rFonts w:ascii="Times New Roman" w:hAnsi="Times New Roman"/>
          <w:sz w:val="28"/>
          <w:szCs w:val="28"/>
        </w:rPr>
        <w:t> </w:t>
      </w:r>
      <w:r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17F138" wp14:editId="0F7AB08B">
            <wp:extent cx="88900" cy="88900"/>
            <wp:effectExtent l="0" t="0" r="6350" b="6350"/>
            <wp:docPr id="4" name="Рисунок 4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BC">
        <w:rPr>
          <w:rFonts w:ascii="Times New Roman" w:hAnsi="Times New Roman"/>
          <w:sz w:val="28"/>
          <w:szCs w:val="28"/>
        </w:rPr>
        <w:t> </w:t>
      </w:r>
      <w:hyperlink r:id="rId15" w:history="1">
        <w:r w:rsidRPr="009509BC">
          <w:rPr>
            <w:rStyle w:val="a5"/>
            <w:rFonts w:ascii="Times New Roman" w:hAnsi="Times New Roman"/>
            <w:sz w:val="28"/>
            <w:szCs w:val="28"/>
          </w:rPr>
          <w:t>Профилактика правонарушений</w:t>
        </w:r>
      </w:hyperlink>
      <w:r w:rsidRPr="009509BC">
        <w:rPr>
          <w:rFonts w:ascii="Times New Roman" w:hAnsi="Times New Roman"/>
          <w:sz w:val="28"/>
          <w:szCs w:val="28"/>
        </w:rPr>
        <w:t> </w:t>
      </w:r>
      <w:r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8DD407" wp14:editId="27F80873">
            <wp:extent cx="88900" cy="88900"/>
            <wp:effectExtent l="0" t="0" r="6350" b="6350"/>
            <wp:docPr id="3" name="Рисунок 3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9BC">
        <w:rPr>
          <w:rFonts w:ascii="Times New Roman" w:hAnsi="Times New Roman"/>
          <w:sz w:val="28"/>
          <w:szCs w:val="28"/>
        </w:rPr>
        <w:t> </w:t>
      </w:r>
      <w:hyperlink r:id="rId16" w:history="1">
        <w:r w:rsidRPr="009509BC">
          <w:rPr>
            <w:rStyle w:val="a5"/>
            <w:rFonts w:ascii="Times New Roman" w:hAnsi="Times New Roman"/>
            <w:sz w:val="28"/>
            <w:szCs w:val="28"/>
          </w:rPr>
          <w:t>Перечень регламентирующих актов</w:t>
        </w:r>
      </w:hyperlink>
      <w:r w:rsidRPr="009509BC">
        <w:rPr>
          <w:rFonts w:ascii="Times New Roman" w:hAnsi="Times New Roman"/>
          <w:sz w:val="28"/>
          <w:szCs w:val="28"/>
        </w:rPr>
        <w:t>).</w:t>
      </w:r>
    </w:p>
    <w:p w14:paraId="0459133C" w14:textId="77777777" w:rsidR="004577FC" w:rsidRPr="009509BC" w:rsidRDefault="004577FC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9509BC" w:rsidRDefault="001A3A49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9509BC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057D385D" w14:textId="2AD268AD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Профилактика нарушений обязательных требований законодательства в сфере</w:t>
      </w:r>
      <w:r w:rsidR="00F26B9D" w:rsidRPr="009509BC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9509BC">
        <w:rPr>
          <w:rFonts w:ascii="Times New Roman" w:hAnsi="Times New Roman"/>
          <w:sz w:val="28"/>
          <w:szCs w:val="28"/>
        </w:rPr>
        <w:t xml:space="preserve"> регулирования цен (тарифов) - это системно организованная деятельность Комитета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целей:</w:t>
      </w:r>
    </w:p>
    <w:p w14:paraId="70239C15" w14:textId="124DABCB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предупреждение нарушений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 xml:space="preserve">регулирования цен (тарифов) на территории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Pr="009509BC">
        <w:rPr>
          <w:rFonts w:ascii="Times New Roman" w:hAnsi="Times New Roman"/>
          <w:sz w:val="28"/>
          <w:szCs w:val="28"/>
        </w:rPr>
        <w:t xml:space="preserve"> области;</w:t>
      </w:r>
    </w:p>
    <w:p w14:paraId="2127B1EA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предотвращения риска причинения вреда и снижение уровня ущерба охраняемым законом ценностям вследствие нарушений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(тарифов);</w:t>
      </w:r>
    </w:p>
    <w:p w14:paraId="0AE12139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устранение существующих и потенциальных условий, причин и факторов, способных привести к нарушению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(тарифов);</w:t>
      </w:r>
    </w:p>
    <w:p w14:paraId="79C4388F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формирование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моделей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социально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ответственного, добросовестного, правового поведения подконтрольных субъектов;</w:t>
      </w:r>
    </w:p>
    <w:p w14:paraId="77BAB045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повышение прозрачности системы контрольно-надзорной деятельности.</w:t>
      </w:r>
    </w:p>
    <w:p w14:paraId="50093DAD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Для достижения основных целей профилактической работы необходимо решение следующих задач: </w:t>
      </w:r>
    </w:p>
    <w:p w14:paraId="0D90045F" w14:textId="2A51F0DD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 xml:space="preserve">регулирования цен (тарифов) на территории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Pr="009509BC">
        <w:rPr>
          <w:rFonts w:ascii="Times New Roman" w:hAnsi="Times New Roman"/>
          <w:sz w:val="28"/>
          <w:szCs w:val="28"/>
        </w:rPr>
        <w:t xml:space="preserve"> области, выработка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и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реализация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профилактических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 xml:space="preserve">мер, способствующих их снижению; </w:t>
      </w:r>
    </w:p>
    <w:p w14:paraId="690460EA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оценка состояния подконтрольной среды и установление зависимости видов, форм и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интенсивности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профилактических мероприятий от присвоенных подконтрольным субъектам уровней риска;</w:t>
      </w:r>
    </w:p>
    <w:p w14:paraId="6806D7E2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</w:t>
      </w:r>
      <w:r w:rsidR="001D5715" w:rsidRPr="009509BC">
        <w:rPr>
          <w:rFonts w:ascii="Times New Roman" w:hAnsi="Times New Roman"/>
          <w:sz w:val="28"/>
          <w:szCs w:val="28"/>
        </w:rPr>
        <w:t xml:space="preserve">создание условий для изменения ценностного </w:t>
      </w:r>
      <w:r w:rsidR="00111E36" w:rsidRPr="009509BC">
        <w:rPr>
          <w:rFonts w:ascii="Times New Roman" w:hAnsi="Times New Roman"/>
          <w:sz w:val="28"/>
          <w:szCs w:val="28"/>
        </w:rPr>
        <w:t>отношения подконтрольных</w:t>
      </w:r>
      <w:r w:rsidRPr="009509BC">
        <w:rPr>
          <w:rFonts w:ascii="Times New Roman" w:hAnsi="Times New Roman"/>
          <w:sz w:val="28"/>
          <w:szCs w:val="28"/>
        </w:rPr>
        <w:t xml:space="preserve">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6994E200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14:paraId="0FAEFF3B" w14:textId="77777777" w:rsidR="00C87E3F" w:rsidRPr="009509BC" w:rsidRDefault="00C87E3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повышение квалификации кадрового состава Комитета;</w:t>
      </w:r>
    </w:p>
    <w:p w14:paraId="47823D1F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 и необходимых мерах по их исполнению;</w:t>
      </w:r>
    </w:p>
    <w:p w14:paraId="6A6F9B10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- снижение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издержек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контрольно-надзорной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деятельности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и административной нагрузки на подконтрольные субъекты.</w:t>
      </w:r>
    </w:p>
    <w:p w14:paraId="569C959E" w14:textId="77777777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683B68" w14:textId="77777777" w:rsidR="0047139F" w:rsidRPr="009509BC" w:rsidRDefault="0047139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9509BC" w:rsidRDefault="0082037E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9509BC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9509BC" w:rsidRDefault="001A3A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5F447E54" w:rsidR="00BC718A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lastRenderedPageBreak/>
        <w:t xml:space="preserve">1. </w:t>
      </w:r>
      <w:r w:rsidR="00BC718A" w:rsidRPr="009509BC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="00BC718A" w:rsidRPr="009509BC">
        <w:rPr>
          <w:rFonts w:ascii="Times New Roman" w:hAnsi="Times New Roman"/>
          <w:sz w:val="28"/>
          <w:szCs w:val="28"/>
        </w:rPr>
        <w:t>регулирования цен (тарифов), и повышения эффективности контроля (надзора) являются:</w:t>
      </w:r>
    </w:p>
    <w:p w14:paraId="49437BEF" w14:textId="77777777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в сфере </w:t>
      </w:r>
      <w:r w:rsidR="00F26B9D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(тарифов), соблюдение которых проверяется в ходе надзорных мероприятий;</w:t>
      </w:r>
    </w:p>
    <w:p w14:paraId="5EABB54F" w14:textId="77777777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9509BC">
        <w:rPr>
          <w:rFonts w:ascii="Times New Roman" w:hAnsi="Times New Roman"/>
          <w:sz w:val="28"/>
          <w:szCs w:val="28"/>
        </w:rPr>
        <w:t>м</w:t>
      </w:r>
      <w:r w:rsidRPr="009509BC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9509BC">
        <w:rPr>
          <w:rFonts w:ascii="Times New Roman" w:hAnsi="Times New Roman"/>
          <w:sz w:val="28"/>
          <w:szCs w:val="28"/>
        </w:rPr>
        <w:t>ям</w:t>
      </w:r>
      <w:r w:rsidRPr="009509BC">
        <w:rPr>
          <w:rFonts w:ascii="Times New Roman" w:hAnsi="Times New Roman"/>
          <w:sz w:val="28"/>
          <w:szCs w:val="28"/>
        </w:rPr>
        <w:t xml:space="preserve"> законодательства в сфере </w:t>
      </w:r>
      <w:r w:rsidR="009748C1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(тарифов).</w:t>
      </w:r>
    </w:p>
    <w:p w14:paraId="170CFD40" w14:textId="77777777" w:rsidR="00CB6625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в сфере </w:t>
      </w:r>
      <w:r w:rsidR="009748C1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(тарифов), которые содержат конкретный перечень мероприятий, подлежащих реализации, а также информацию о ресурсах, срока</w:t>
      </w:r>
      <w:r w:rsidR="006E78BE" w:rsidRPr="009509BC">
        <w:rPr>
          <w:rFonts w:ascii="Times New Roman" w:hAnsi="Times New Roman"/>
          <w:sz w:val="28"/>
          <w:szCs w:val="28"/>
        </w:rPr>
        <w:t>х</w:t>
      </w:r>
      <w:r w:rsidRPr="009509BC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9509BC">
        <w:rPr>
          <w:rFonts w:ascii="Times New Roman" w:hAnsi="Times New Roman"/>
          <w:sz w:val="28"/>
          <w:szCs w:val="28"/>
        </w:rPr>
        <w:t xml:space="preserve">эффекте от </w:t>
      </w:r>
      <w:r w:rsidRPr="009509BC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685C3021" w:rsidR="00CB6625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2. При осуществлении регионального государственного контроля (надзора) проводятся следующие профилактические мероприятия:</w:t>
      </w:r>
    </w:p>
    <w:p w14:paraId="4639FB63" w14:textId="77777777" w:rsidR="00CB6625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18C47A24" w14:textId="77777777" w:rsidR="00CB6625" w:rsidRPr="009509BC" w:rsidRDefault="00CB662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г) консультирование.</w:t>
      </w:r>
    </w:p>
    <w:p w14:paraId="3120B17F" w14:textId="77777777" w:rsidR="008F7B74" w:rsidRDefault="00CB6625" w:rsidP="008F7B7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7B74">
        <w:rPr>
          <w:rFonts w:ascii="Times New Roman" w:hAnsi="Times New Roman"/>
          <w:sz w:val="28"/>
          <w:szCs w:val="28"/>
        </w:rPr>
        <w:t xml:space="preserve">3. </w:t>
      </w:r>
      <w:r w:rsidR="008F7B74" w:rsidRPr="008F7B74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Pr="008F7B74">
        <w:rPr>
          <w:rFonts w:ascii="Times New Roman" w:hAnsi="Times New Roman"/>
          <w:sz w:val="28"/>
          <w:szCs w:val="28"/>
        </w:rPr>
        <w:t>осуществля</w:t>
      </w:r>
      <w:r w:rsidR="008F7B74" w:rsidRPr="008F7B74">
        <w:rPr>
          <w:rFonts w:ascii="Times New Roman" w:hAnsi="Times New Roman"/>
          <w:sz w:val="28"/>
          <w:szCs w:val="28"/>
        </w:rPr>
        <w:t>ю</w:t>
      </w:r>
      <w:r w:rsidRPr="008F7B74">
        <w:rPr>
          <w:rFonts w:ascii="Times New Roman" w:hAnsi="Times New Roman"/>
          <w:sz w:val="28"/>
          <w:szCs w:val="28"/>
        </w:rPr>
        <w:t>тся в порядке, установленном Федеральн</w:t>
      </w:r>
      <w:r w:rsidR="008F7B74" w:rsidRPr="008F7B74">
        <w:rPr>
          <w:rFonts w:ascii="Times New Roman" w:hAnsi="Times New Roman"/>
          <w:sz w:val="28"/>
          <w:szCs w:val="28"/>
        </w:rPr>
        <w:t>ым</w:t>
      </w:r>
      <w:r w:rsidRPr="008F7B74">
        <w:rPr>
          <w:rFonts w:ascii="Times New Roman" w:hAnsi="Times New Roman"/>
          <w:sz w:val="28"/>
          <w:szCs w:val="28"/>
        </w:rPr>
        <w:t xml:space="preserve"> закон</w:t>
      </w:r>
      <w:r w:rsidR="008F7B74" w:rsidRPr="008F7B74">
        <w:rPr>
          <w:rFonts w:ascii="Times New Roman" w:hAnsi="Times New Roman"/>
          <w:sz w:val="28"/>
          <w:szCs w:val="28"/>
        </w:rPr>
        <w:t>ом</w:t>
      </w:r>
      <w:r w:rsidRPr="008F7B74">
        <w:rPr>
          <w:rFonts w:ascii="Times New Roman" w:hAnsi="Times New Roman"/>
          <w:sz w:val="28"/>
          <w:szCs w:val="28"/>
        </w:rPr>
        <w:t xml:space="preserve"> </w:t>
      </w:r>
      <w:r w:rsidR="008F7B74" w:rsidRPr="008F7B74">
        <w:rPr>
          <w:rFonts w:ascii="Times New Roman" w:hAnsi="Times New Roman"/>
          <w:sz w:val="28"/>
          <w:szCs w:val="28"/>
        </w:rPr>
        <w:t>от 31 июля 2020 года N 248-ФЗ "О государственном контроле (надзоре) и муниципальном контроле (надзоре) в Российской Федерации"</w:t>
      </w:r>
      <w:r w:rsidR="008F7B74">
        <w:rPr>
          <w:rFonts w:ascii="Times New Roman" w:hAnsi="Times New Roman"/>
          <w:sz w:val="28"/>
          <w:szCs w:val="28"/>
        </w:rPr>
        <w:t>.</w:t>
      </w:r>
    </w:p>
    <w:p w14:paraId="4371B85F" w14:textId="50FD1805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Организация и проведение профилактических мероприятий Комитета, направленных на предупреждение нарушени</w:t>
      </w:r>
      <w:r w:rsidR="00E76664" w:rsidRPr="009509BC">
        <w:rPr>
          <w:rFonts w:ascii="Times New Roman" w:hAnsi="Times New Roman"/>
          <w:sz w:val="28"/>
          <w:szCs w:val="28"/>
        </w:rPr>
        <w:t>й</w:t>
      </w:r>
      <w:r w:rsidRPr="009509BC">
        <w:rPr>
          <w:rFonts w:ascii="Times New Roman" w:hAnsi="Times New Roman"/>
          <w:sz w:val="28"/>
          <w:szCs w:val="28"/>
        </w:rPr>
        <w:t xml:space="preserve"> обязательных требований законодательства в сфере</w:t>
      </w:r>
      <w:r w:rsidR="009748C1" w:rsidRPr="009509BC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9509BC">
        <w:rPr>
          <w:rFonts w:ascii="Times New Roman" w:hAnsi="Times New Roman"/>
          <w:sz w:val="28"/>
          <w:szCs w:val="28"/>
        </w:rPr>
        <w:t xml:space="preserve"> регулирования цен (тарифов), осуществляется ответственными исполнителями на основании соответствующего </w:t>
      </w:r>
      <w:r w:rsidR="00E76664" w:rsidRPr="009509BC">
        <w:rPr>
          <w:rFonts w:ascii="Times New Roman" w:hAnsi="Times New Roman"/>
          <w:sz w:val="28"/>
          <w:szCs w:val="28"/>
        </w:rPr>
        <w:t>плана-</w:t>
      </w:r>
      <w:r w:rsidRPr="009509BC">
        <w:rPr>
          <w:rFonts w:ascii="Times New Roman" w:hAnsi="Times New Roman"/>
          <w:sz w:val="28"/>
          <w:szCs w:val="28"/>
        </w:rPr>
        <w:t>графика</w:t>
      </w:r>
      <w:r w:rsidR="007004B1" w:rsidRPr="009509BC">
        <w:rPr>
          <w:rFonts w:ascii="Times New Roman" w:hAnsi="Times New Roman"/>
          <w:sz w:val="28"/>
          <w:szCs w:val="28"/>
        </w:rPr>
        <w:t xml:space="preserve"> (прилагается)</w:t>
      </w:r>
      <w:r w:rsidRPr="009509BC">
        <w:rPr>
          <w:rFonts w:ascii="Times New Roman" w:hAnsi="Times New Roman"/>
          <w:sz w:val="28"/>
          <w:szCs w:val="28"/>
        </w:rPr>
        <w:t>.</w:t>
      </w:r>
    </w:p>
    <w:p w14:paraId="5ED8BA19" w14:textId="77777777" w:rsidR="0047139F" w:rsidRPr="009509BC" w:rsidRDefault="0047139F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BC73D6" w14:textId="7CF49557" w:rsidR="00D31649" w:rsidRPr="009509BC" w:rsidRDefault="00BC718A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>
        <w:rPr>
          <w:rFonts w:ascii="Times New Roman" w:hAnsi="Times New Roman"/>
          <w:b/>
          <w:sz w:val="28"/>
          <w:szCs w:val="28"/>
        </w:rPr>
        <w:t>4</w:t>
      </w:r>
      <w:r w:rsidRPr="009509BC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9509BC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9509BC" w:rsidRDefault="001D571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62B1CC" w14:textId="77777777" w:rsidR="00AF098A" w:rsidRPr="009509BC" w:rsidRDefault="001D5715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</w:t>
      </w:r>
      <w:r w:rsidR="00BC718A" w:rsidRPr="009509BC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AF098A" w:rsidRPr="009509BC">
        <w:rPr>
          <w:rFonts w:ascii="Times New Roman" w:hAnsi="Times New Roman"/>
          <w:sz w:val="28"/>
          <w:szCs w:val="28"/>
        </w:rPr>
        <w:t xml:space="preserve"> размещены в</w:t>
      </w:r>
      <w:r w:rsidR="00E76664" w:rsidRPr="009509BC">
        <w:rPr>
          <w:rFonts w:ascii="Times New Roman" w:hAnsi="Times New Roman"/>
          <w:sz w:val="28"/>
          <w:szCs w:val="28"/>
        </w:rPr>
        <w:t xml:space="preserve"> открытом доступе на официальном сайте Комитета </w:t>
      </w:r>
      <w:hyperlink r:id="rId17" w:history="1">
        <w:r w:rsidR="0047139F" w:rsidRPr="009509BC">
          <w:rPr>
            <w:rStyle w:val="a5"/>
            <w:rFonts w:ascii="Times New Roman" w:hAnsi="Times New Roman"/>
            <w:sz w:val="28"/>
            <w:szCs w:val="28"/>
          </w:rPr>
          <w:t>http://tarifkursk.ru</w:t>
        </w:r>
      </w:hyperlink>
      <w:r w:rsidR="0047139F" w:rsidRPr="009509BC">
        <w:rPr>
          <w:rFonts w:ascii="Times New Roman" w:hAnsi="Times New Roman"/>
          <w:sz w:val="28"/>
          <w:szCs w:val="28"/>
        </w:rPr>
        <w:t xml:space="preserve">, </w:t>
      </w:r>
      <w:hyperlink r:id="rId18" w:history="1">
        <w:r w:rsidR="0047139F" w:rsidRPr="009509BC">
          <w:rPr>
            <w:rStyle w:val="a5"/>
            <w:rFonts w:ascii="Times New Roman" w:hAnsi="Times New Roman"/>
            <w:sz w:val="28"/>
            <w:szCs w:val="28"/>
          </w:rPr>
          <w:t>Главная</w:t>
        </w:r>
      </w:hyperlink>
      <w:r w:rsidR="0047139F" w:rsidRPr="009509BC">
        <w:rPr>
          <w:rFonts w:ascii="Times New Roman" w:hAnsi="Times New Roman"/>
          <w:sz w:val="28"/>
          <w:szCs w:val="28"/>
        </w:rPr>
        <w:t> </w:t>
      </w:r>
      <w:r w:rsidR="0047139F"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5B66FB" wp14:editId="7C8AAD55">
            <wp:extent cx="88900" cy="88900"/>
            <wp:effectExtent l="0" t="0" r="6350" b="6350"/>
            <wp:docPr id="7" name="Рисунок 7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39F" w:rsidRPr="009509BC">
        <w:rPr>
          <w:rFonts w:ascii="Times New Roman" w:hAnsi="Times New Roman"/>
          <w:sz w:val="28"/>
          <w:szCs w:val="28"/>
        </w:rPr>
        <w:t> </w:t>
      </w:r>
      <w:hyperlink r:id="rId19" w:history="1">
        <w:r w:rsidR="0047139F" w:rsidRPr="009509BC">
          <w:rPr>
            <w:rStyle w:val="a5"/>
            <w:rFonts w:ascii="Times New Roman" w:hAnsi="Times New Roman"/>
            <w:sz w:val="28"/>
            <w:szCs w:val="28"/>
          </w:rPr>
          <w:t>Документы</w:t>
        </w:r>
      </w:hyperlink>
      <w:r w:rsidR="0047139F" w:rsidRPr="009509BC">
        <w:rPr>
          <w:rFonts w:ascii="Times New Roman" w:hAnsi="Times New Roman"/>
          <w:sz w:val="28"/>
          <w:szCs w:val="28"/>
        </w:rPr>
        <w:t> </w:t>
      </w:r>
      <w:r w:rsidR="0047139F"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288359" wp14:editId="0043D5B6">
            <wp:extent cx="88900" cy="88900"/>
            <wp:effectExtent l="0" t="0" r="6350" b="6350"/>
            <wp:docPr id="8" name="Рисунок 8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39F" w:rsidRPr="009509BC">
        <w:rPr>
          <w:rFonts w:ascii="Times New Roman" w:hAnsi="Times New Roman"/>
          <w:sz w:val="28"/>
          <w:szCs w:val="28"/>
        </w:rPr>
        <w:t> </w:t>
      </w:r>
      <w:hyperlink r:id="rId20" w:history="1">
        <w:r w:rsidR="0047139F" w:rsidRPr="009509BC">
          <w:rPr>
            <w:rStyle w:val="a5"/>
            <w:rFonts w:ascii="Times New Roman" w:hAnsi="Times New Roman"/>
            <w:sz w:val="28"/>
            <w:szCs w:val="28"/>
          </w:rPr>
          <w:t>Контроль</w:t>
        </w:r>
      </w:hyperlink>
      <w:r w:rsidR="0047139F" w:rsidRPr="009509BC">
        <w:rPr>
          <w:rFonts w:ascii="Times New Roman" w:hAnsi="Times New Roman"/>
          <w:sz w:val="28"/>
          <w:szCs w:val="28"/>
        </w:rPr>
        <w:t> </w:t>
      </w:r>
      <w:r w:rsidR="0047139F" w:rsidRPr="00950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56A5BA4" wp14:editId="1C4A8916">
            <wp:extent cx="88900" cy="88900"/>
            <wp:effectExtent l="0" t="0" r="6350" b="6350"/>
            <wp:docPr id="9" name="Рисунок 9" descr="Описание: http://tarifkursk.ru/media/system/images/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://tarifkursk.ru/media/system/images/arrow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39F" w:rsidRPr="009509BC">
        <w:rPr>
          <w:rFonts w:ascii="Times New Roman" w:hAnsi="Times New Roman"/>
          <w:sz w:val="28"/>
          <w:szCs w:val="28"/>
        </w:rPr>
        <w:t> </w:t>
      </w:r>
      <w:hyperlink r:id="rId21" w:history="1">
        <w:r w:rsidR="0047139F" w:rsidRPr="009509BC">
          <w:rPr>
            <w:rStyle w:val="a5"/>
            <w:rFonts w:ascii="Times New Roman" w:hAnsi="Times New Roman"/>
            <w:sz w:val="28"/>
            <w:szCs w:val="28"/>
          </w:rPr>
          <w:t>Профилактика правонарушений</w:t>
        </w:r>
      </w:hyperlink>
      <w:r w:rsidR="00AF098A" w:rsidRPr="009509BC">
        <w:rPr>
          <w:rFonts w:ascii="Times New Roman" w:hAnsi="Times New Roman"/>
          <w:sz w:val="28"/>
          <w:szCs w:val="28"/>
        </w:rPr>
        <w:t>.</w:t>
      </w:r>
    </w:p>
    <w:p w14:paraId="0D32D915" w14:textId="77777777" w:rsidR="000D7ED6" w:rsidRPr="009509BC" w:rsidRDefault="000D7ED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BEB37F" w14:textId="77777777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2. Конечные результаты (социальный и экономический эффект от реализованных мероприятий).</w:t>
      </w:r>
    </w:p>
    <w:p w14:paraId="18F90A2C" w14:textId="77777777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Ожидаемый социальный эффект профилактики нарушений обязательных требований может быть достигнут только в условиях исключения избыточного административного давления на подконтрольные субъекты (снижения административной нагрузки) и конструктивного сотрудничества с подконтрольными субъектами по вопросам соблюдения обязательных требований </w:t>
      </w:r>
      <w:r w:rsidRPr="009509BC">
        <w:rPr>
          <w:rFonts w:ascii="Times New Roman" w:hAnsi="Times New Roman"/>
          <w:sz w:val="28"/>
          <w:szCs w:val="28"/>
        </w:rPr>
        <w:lastRenderedPageBreak/>
        <w:t xml:space="preserve">и осуществления государственного контроля в сфере </w:t>
      </w:r>
      <w:r w:rsidR="009748C1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9509BC">
        <w:rPr>
          <w:rFonts w:ascii="Times New Roman" w:hAnsi="Times New Roman"/>
          <w:sz w:val="28"/>
          <w:szCs w:val="28"/>
        </w:rPr>
        <w:t>регулирования цен (тарифов) на постоянной основе.</w:t>
      </w:r>
    </w:p>
    <w:p w14:paraId="2507F75A" w14:textId="77777777" w:rsidR="000D7ED6" w:rsidRPr="009509BC" w:rsidRDefault="000D7ED6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DA90878" w14:textId="77777777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Экономический эффект от реализованных мероприятий:</w:t>
      </w:r>
    </w:p>
    <w:p w14:paraId="18B6B618" w14:textId="58E42411" w:rsidR="00BC718A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1) минимизация ресурсных затрат всех участников контрольно- надзорной деятельности за счет снижения административного давления; </w:t>
      </w:r>
    </w:p>
    <w:p w14:paraId="347469AC" w14:textId="77777777" w:rsidR="00377664" w:rsidRPr="009509BC" w:rsidRDefault="00BC71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2) снижение количества зафиксированных нарушений обязательных требований;</w:t>
      </w:r>
    </w:p>
    <w:p w14:paraId="7106B2BD" w14:textId="77777777" w:rsidR="00377664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3) снижение рисков причинения вреда охраняемым законом ценностям;</w:t>
      </w:r>
    </w:p>
    <w:p w14:paraId="2903F2E6" w14:textId="77777777" w:rsidR="00377664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4) уменьшение административной нагрузки на подконтрольные субъекты;</w:t>
      </w:r>
    </w:p>
    <w:p w14:paraId="178A2D4F" w14:textId="77777777" w:rsidR="00BC718A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5</w:t>
      </w:r>
      <w:r w:rsidR="00BC718A" w:rsidRPr="009509BC">
        <w:rPr>
          <w:rFonts w:ascii="Times New Roman" w:hAnsi="Times New Roman"/>
          <w:sz w:val="28"/>
          <w:szCs w:val="28"/>
        </w:rPr>
        <w:t>) увеличение числа подконтрольных субъектов, включенных в категорию низкого риска и освобожденных от проверок;</w:t>
      </w:r>
    </w:p>
    <w:p w14:paraId="2AF8FBAE" w14:textId="77777777" w:rsidR="00BC718A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6</w:t>
      </w:r>
      <w:r w:rsidR="00BC718A" w:rsidRPr="009509BC">
        <w:rPr>
          <w:rFonts w:ascii="Times New Roman" w:hAnsi="Times New Roman"/>
          <w:sz w:val="28"/>
          <w:szCs w:val="28"/>
        </w:rPr>
        <w:t>) увеличение числа подконтрольных субъектов, вовлеченных в регулярное взаимодействие с Комитетом (за исключением взаимодействия по вопросам несоблюдения подконтрольными субъектами обязательных требований);</w:t>
      </w:r>
    </w:p>
    <w:p w14:paraId="2CDBFCBB" w14:textId="77777777" w:rsidR="00BC718A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7</w:t>
      </w:r>
      <w:r w:rsidR="00BC718A" w:rsidRPr="009509BC">
        <w:rPr>
          <w:rFonts w:ascii="Times New Roman" w:hAnsi="Times New Roman"/>
          <w:sz w:val="28"/>
          <w:szCs w:val="28"/>
        </w:rPr>
        <w:t xml:space="preserve">) повышение эффективности обеспечения соблюдения установленных норм и правил законодательства в сфере </w:t>
      </w:r>
      <w:r w:rsidR="009748C1" w:rsidRPr="009509BC">
        <w:rPr>
          <w:rFonts w:ascii="Times New Roman" w:hAnsi="Times New Roman"/>
          <w:sz w:val="28"/>
          <w:szCs w:val="28"/>
        </w:rPr>
        <w:t xml:space="preserve">государственного </w:t>
      </w:r>
      <w:r w:rsidR="00BC718A" w:rsidRPr="009509BC">
        <w:rPr>
          <w:rFonts w:ascii="Times New Roman" w:hAnsi="Times New Roman"/>
          <w:sz w:val="28"/>
          <w:szCs w:val="28"/>
        </w:rPr>
        <w:t>регулирования цен (тарифов);</w:t>
      </w:r>
    </w:p>
    <w:p w14:paraId="2F1645C9" w14:textId="292924B3" w:rsidR="00377664" w:rsidRPr="009509BC" w:rsidRDefault="00AF098A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8</w:t>
      </w:r>
      <w:r w:rsidR="00377664" w:rsidRPr="009509BC">
        <w:rPr>
          <w:rFonts w:ascii="Times New Roman" w:hAnsi="Times New Roman"/>
          <w:sz w:val="28"/>
          <w:szCs w:val="28"/>
        </w:rPr>
        <w:t>)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="00377664" w:rsidRPr="009509BC">
        <w:rPr>
          <w:rFonts w:ascii="Times New Roman" w:hAnsi="Times New Roman"/>
          <w:sz w:val="28"/>
          <w:szCs w:val="28"/>
        </w:rPr>
        <w:t>повышение уровня правовой грамотности подконтрольных субъектов;</w:t>
      </w:r>
    </w:p>
    <w:p w14:paraId="047FFB1A" w14:textId="77777777" w:rsidR="00377664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10)</w:t>
      </w:r>
      <w:r w:rsidR="00AD02AB" w:rsidRPr="009509BC">
        <w:rPr>
          <w:rFonts w:ascii="Times New Roman" w:hAnsi="Times New Roman"/>
          <w:sz w:val="28"/>
          <w:szCs w:val="28"/>
        </w:rPr>
        <w:t xml:space="preserve"> </w:t>
      </w:r>
      <w:r w:rsidRPr="009509BC">
        <w:rPr>
          <w:rFonts w:ascii="Times New Roman" w:hAnsi="Times New Roman"/>
          <w:sz w:val="28"/>
          <w:szCs w:val="28"/>
        </w:rPr>
        <w:t>мотивация подконтрольных субъектов к добросовестному поведению;</w:t>
      </w:r>
    </w:p>
    <w:p w14:paraId="3CD0C812" w14:textId="77777777" w:rsidR="00BC718A" w:rsidRPr="009509BC" w:rsidRDefault="00377664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11</w:t>
      </w:r>
      <w:r w:rsidR="00BC718A" w:rsidRPr="009509BC">
        <w:rPr>
          <w:rFonts w:ascii="Times New Roman" w:hAnsi="Times New Roman"/>
          <w:sz w:val="28"/>
          <w:szCs w:val="28"/>
        </w:rPr>
        <w:t>) повышение уровня доверия подконтрольных субъектов к Комитету.</w:t>
      </w:r>
    </w:p>
    <w:p w14:paraId="1A63997D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265D34" w14:textId="6C990F76" w:rsidR="001A3A49" w:rsidRPr="009509BC" w:rsidRDefault="00845198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 xml:space="preserve">Количественные показатели для расчета оценки </w:t>
      </w:r>
      <w:r w:rsidR="00BD138B" w:rsidRPr="009509BC">
        <w:rPr>
          <w:rFonts w:ascii="Times New Roman" w:hAnsi="Times New Roman"/>
          <w:sz w:val="28"/>
          <w:szCs w:val="28"/>
        </w:rPr>
        <w:t>реализации</w:t>
      </w:r>
      <w:r w:rsidR="002F4E79" w:rsidRPr="009509BC">
        <w:rPr>
          <w:rFonts w:ascii="Times New Roman" w:hAnsi="Times New Roman"/>
          <w:sz w:val="28"/>
          <w:szCs w:val="28"/>
        </w:rPr>
        <w:t xml:space="preserve"> программы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5799"/>
        <w:gridCol w:w="3379"/>
      </w:tblGrid>
      <w:tr w:rsidR="00230B4B" w14:paraId="5603EBFE" w14:textId="77777777" w:rsidTr="00230B4B">
        <w:tc>
          <w:tcPr>
            <w:tcW w:w="959" w:type="dxa"/>
          </w:tcPr>
          <w:p w14:paraId="0B22BF64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7247B667" w14:textId="4F151F9E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799" w:type="dxa"/>
          </w:tcPr>
          <w:p w14:paraId="442D7A10" w14:textId="340B1C4C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Наименование отчетного показателя</w:t>
            </w:r>
          </w:p>
        </w:tc>
        <w:tc>
          <w:tcPr>
            <w:tcW w:w="3379" w:type="dxa"/>
          </w:tcPr>
          <w:p w14:paraId="33D4F532" w14:textId="77777777" w:rsidR="00230B4B" w:rsidRPr="009509BC" w:rsidRDefault="00230B4B" w:rsidP="00230B4B">
            <w:pPr>
              <w:spacing w:line="240" w:lineRule="auto"/>
              <w:ind w:hanging="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  <w:p w14:paraId="0BCF50C4" w14:textId="77777777" w:rsidR="00230B4B" w:rsidRPr="009509BC" w:rsidRDefault="00230B4B" w:rsidP="00230B4B">
            <w:pPr>
              <w:spacing w:line="240" w:lineRule="auto"/>
              <w:ind w:hanging="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 за 2022 год</w:t>
            </w:r>
          </w:p>
          <w:p w14:paraId="1FB0A057" w14:textId="2B5A1B43" w:rsidR="00230B4B" w:rsidRDefault="00230B4B" w:rsidP="00230B4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( ед.)</w:t>
            </w:r>
          </w:p>
        </w:tc>
      </w:tr>
      <w:tr w:rsidR="00230B4B" w14:paraId="3396AA46" w14:textId="77777777" w:rsidTr="00230B4B">
        <w:tc>
          <w:tcPr>
            <w:tcW w:w="959" w:type="dxa"/>
          </w:tcPr>
          <w:p w14:paraId="6F814690" w14:textId="54DA9550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99" w:type="dxa"/>
          </w:tcPr>
          <w:p w14:paraId="4D7CF39B" w14:textId="7B66D92E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количество профилактических мероприятий, том числе:</w:t>
            </w:r>
          </w:p>
        </w:tc>
        <w:tc>
          <w:tcPr>
            <w:tcW w:w="3379" w:type="dxa"/>
          </w:tcPr>
          <w:p w14:paraId="4D9A4D5C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0B4B" w14:paraId="2086287A" w14:textId="77777777" w:rsidTr="00230B4B">
        <w:tc>
          <w:tcPr>
            <w:tcW w:w="959" w:type="dxa"/>
          </w:tcPr>
          <w:p w14:paraId="360F0FD4" w14:textId="3026A026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799" w:type="dxa"/>
          </w:tcPr>
          <w:p w14:paraId="7ADF0E08" w14:textId="33A6C48E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379" w:type="dxa"/>
          </w:tcPr>
          <w:p w14:paraId="5A2A36D3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0B4B" w14:paraId="36634620" w14:textId="77777777" w:rsidTr="00230B4B">
        <w:tc>
          <w:tcPr>
            <w:tcW w:w="959" w:type="dxa"/>
          </w:tcPr>
          <w:p w14:paraId="55CB9268" w14:textId="5161DF02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5799" w:type="dxa"/>
          </w:tcPr>
          <w:p w14:paraId="7DBC818F" w14:textId="1FCF4565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379" w:type="dxa"/>
          </w:tcPr>
          <w:p w14:paraId="43C34CBA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0B4B" w14:paraId="703EA925" w14:textId="77777777" w:rsidTr="00230B4B">
        <w:tc>
          <w:tcPr>
            <w:tcW w:w="959" w:type="dxa"/>
          </w:tcPr>
          <w:p w14:paraId="19860934" w14:textId="32B52166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5799" w:type="dxa"/>
          </w:tcPr>
          <w:p w14:paraId="461BBF9F" w14:textId="6DA5E3F1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379" w:type="dxa"/>
          </w:tcPr>
          <w:p w14:paraId="3193054A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0B4B" w14:paraId="4D9AC87C" w14:textId="77777777" w:rsidTr="00230B4B">
        <w:tc>
          <w:tcPr>
            <w:tcW w:w="959" w:type="dxa"/>
          </w:tcPr>
          <w:p w14:paraId="2EEBD24D" w14:textId="69CF1F71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5799" w:type="dxa"/>
          </w:tcPr>
          <w:p w14:paraId="27EF9024" w14:textId="102693DB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3379" w:type="dxa"/>
          </w:tcPr>
          <w:p w14:paraId="2C798973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0B4B" w14:paraId="01787085" w14:textId="77777777" w:rsidTr="00230B4B">
        <w:tc>
          <w:tcPr>
            <w:tcW w:w="959" w:type="dxa"/>
          </w:tcPr>
          <w:p w14:paraId="5E58CEED" w14:textId="49F626A4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99" w:type="dxa"/>
          </w:tcPr>
          <w:p w14:paraId="100737E9" w14:textId="3303036A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количество выявленных нарушений обязательных требований от общего числа проведенных контрольных мероприятий (проверки, наблюдение за соблюдением обязательных требований), %</w:t>
            </w:r>
          </w:p>
        </w:tc>
        <w:tc>
          <w:tcPr>
            <w:tcW w:w="3379" w:type="dxa"/>
          </w:tcPr>
          <w:p w14:paraId="7FF8A900" w14:textId="77777777" w:rsidR="00230B4B" w:rsidRDefault="00230B4B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FFCD610" w14:textId="6BCE8389" w:rsidR="00D31649" w:rsidRDefault="00D316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E81215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0A7456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1DF6BC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B8F6EED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89F51C3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310939B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DFBA57B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084969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F4FFEF" w14:textId="77777777" w:rsidR="0063147D" w:rsidRPr="009509BC" w:rsidRDefault="0063147D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562BFD" w14:textId="77777777" w:rsidR="009509BC" w:rsidRDefault="00A27A7C" w:rsidP="009509BC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1C1A2DA9" w14:textId="6110F530" w:rsidR="00A27A7C" w:rsidRPr="009509BC" w:rsidRDefault="00A614F9" w:rsidP="009509BC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9509BC">
        <w:rPr>
          <w:rFonts w:ascii="Times New Roman" w:hAnsi="Times New Roman"/>
          <w:sz w:val="28"/>
          <w:szCs w:val="28"/>
        </w:rPr>
        <w:t>к</w:t>
      </w:r>
      <w:r w:rsidR="00AD6681" w:rsidRPr="009509BC">
        <w:rPr>
          <w:rFonts w:ascii="Times New Roman" w:hAnsi="Times New Roman"/>
          <w:sz w:val="28"/>
          <w:szCs w:val="28"/>
        </w:rPr>
        <w:t xml:space="preserve"> программе профилактики рисков причинения вреда охраняемым законом ценностям</w:t>
      </w:r>
      <w:r w:rsidR="00F847D1" w:rsidRPr="009509BC">
        <w:rPr>
          <w:rFonts w:ascii="Times New Roman" w:hAnsi="Times New Roman"/>
          <w:sz w:val="28"/>
          <w:szCs w:val="28"/>
        </w:rPr>
        <w:t>, разработанной Комитетом</w:t>
      </w:r>
      <w:r w:rsidR="00AD6681" w:rsidRPr="009509BC">
        <w:rPr>
          <w:rFonts w:ascii="Times New Roman" w:hAnsi="Times New Roman"/>
          <w:sz w:val="28"/>
          <w:szCs w:val="28"/>
        </w:rPr>
        <w:t xml:space="preserve"> по ценам и тарифам </w:t>
      </w:r>
      <w:r w:rsidR="00FB0FE1" w:rsidRPr="009509BC">
        <w:rPr>
          <w:rFonts w:ascii="Times New Roman" w:hAnsi="Times New Roman"/>
          <w:sz w:val="28"/>
          <w:szCs w:val="28"/>
        </w:rPr>
        <w:t>Курской</w:t>
      </w:r>
      <w:r w:rsidR="00AD6681" w:rsidRPr="009509BC">
        <w:rPr>
          <w:rFonts w:ascii="Times New Roman" w:hAnsi="Times New Roman"/>
          <w:sz w:val="28"/>
          <w:szCs w:val="28"/>
        </w:rPr>
        <w:t xml:space="preserve"> области на 20</w:t>
      </w:r>
      <w:r w:rsidR="005A295A" w:rsidRPr="009509BC">
        <w:rPr>
          <w:rFonts w:ascii="Times New Roman" w:hAnsi="Times New Roman"/>
          <w:sz w:val="28"/>
          <w:szCs w:val="28"/>
        </w:rPr>
        <w:t>2</w:t>
      </w:r>
      <w:r w:rsidRPr="009509BC">
        <w:rPr>
          <w:rFonts w:ascii="Times New Roman" w:hAnsi="Times New Roman"/>
          <w:sz w:val="28"/>
          <w:szCs w:val="28"/>
        </w:rPr>
        <w:t>2</w:t>
      </w:r>
      <w:r w:rsidR="00B61A65" w:rsidRPr="009509BC">
        <w:rPr>
          <w:rFonts w:ascii="Times New Roman" w:hAnsi="Times New Roman"/>
          <w:sz w:val="28"/>
          <w:szCs w:val="28"/>
        </w:rPr>
        <w:t xml:space="preserve"> </w:t>
      </w:r>
      <w:r w:rsidR="00AD6681" w:rsidRPr="009509BC">
        <w:rPr>
          <w:rFonts w:ascii="Times New Roman" w:hAnsi="Times New Roman"/>
          <w:sz w:val="28"/>
          <w:szCs w:val="28"/>
        </w:rPr>
        <w:t>год</w:t>
      </w:r>
    </w:p>
    <w:p w14:paraId="679EECDF" w14:textId="77777777" w:rsidR="00BC718A" w:rsidRPr="009509BC" w:rsidRDefault="00BC718A" w:rsidP="009509BC">
      <w:pPr>
        <w:spacing w:line="240" w:lineRule="auto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F20FAF" w14:textId="77777777" w:rsidR="00BC718A" w:rsidRPr="009509BC" w:rsidRDefault="00BC718A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План-график</w:t>
      </w:r>
    </w:p>
    <w:p w14:paraId="52E06975" w14:textId="2E0581D9" w:rsidR="00A614F9" w:rsidRPr="009509BC" w:rsidRDefault="00A614F9" w:rsidP="009509B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 w:rsidR="00BC718A" w:rsidRPr="009509BC">
        <w:rPr>
          <w:rFonts w:ascii="Times New Roman" w:hAnsi="Times New Roman"/>
          <w:b/>
          <w:sz w:val="28"/>
          <w:szCs w:val="28"/>
        </w:rPr>
        <w:t xml:space="preserve">роведения профилактических мероприятий </w:t>
      </w:r>
      <w:r w:rsidRPr="009509BC">
        <w:rPr>
          <w:rFonts w:ascii="Times New Roman" w:hAnsi="Times New Roman"/>
          <w:b/>
          <w:sz w:val="28"/>
          <w:szCs w:val="28"/>
        </w:rPr>
        <w:t>профилактики рисков причинения вреда охраняемым законом ценностям</w:t>
      </w:r>
      <w:r w:rsidR="0063147D" w:rsidRPr="009509BC">
        <w:rPr>
          <w:rFonts w:ascii="Times New Roman" w:hAnsi="Times New Roman"/>
          <w:b/>
          <w:sz w:val="28"/>
          <w:szCs w:val="28"/>
        </w:rPr>
        <w:t xml:space="preserve"> </w:t>
      </w:r>
      <w:r w:rsidRPr="009509BC">
        <w:rPr>
          <w:rFonts w:ascii="Times New Roman" w:hAnsi="Times New Roman"/>
          <w:b/>
          <w:sz w:val="28"/>
          <w:szCs w:val="28"/>
        </w:rPr>
        <w:t xml:space="preserve"> комитета по ценам и тарифам Курской области на 2022 год</w:t>
      </w:r>
    </w:p>
    <w:p w14:paraId="18E182D8" w14:textId="77777777" w:rsidR="00D31649" w:rsidRPr="009509BC" w:rsidRDefault="00D31649" w:rsidP="009509B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4429"/>
        <w:gridCol w:w="1275"/>
        <w:gridCol w:w="2092"/>
      </w:tblGrid>
      <w:tr w:rsidR="009509BC" w:rsidRPr="009509BC" w14:paraId="7CB2329D" w14:textId="77777777" w:rsidTr="009509BC">
        <w:tc>
          <w:tcPr>
            <w:tcW w:w="675" w:type="dxa"/>
            <w:shd w:val="clear" w:color="auto" w:fill="auto"/>
          </w:tcPr>
          <w:p w14:paraId="3ECCDD01" w14:textId="54473E90" w:rsidR="00D31649" w:rsidRDefault="009509BC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0276A6D" w14:textId="4C37F3ED" w:rsidR="009509BC" w:rsidRPr="009509BC" w:rsidRDefault="009509BC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shd w:val="clear" w:color="auto" w:fill="auto"/>
          </w:tcPr>
          <w:p w14:paraId="732AA55F" w14:textId="77777777" w:rsidR="00D31649" w:rsidRPr="009509BC" w:rsidRDefault="00D3164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429" w:type="dxa"/>
            <w:shd w:val="clear" w:color="auto" w:fill="auto"/>
          </w:tcPr>
          <w:p w14:paraId="46171C2E" w14:textId="77777777" w:rsidR="00D31649" w:rsidRPr="009509BC" w:rsidRDefault="00D31649" w:rsidP="009509BC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7FA0F57C" w14:textId="77777777" w:rsidR="00D31649" w:rsidRPr="009509BC" w:rsidRDefault="00D3164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Разме-щение инфор-мации</w:t>
            </w:r>
          </w:p>
        </w:tc>
        <w:tc>
          <w:tcPr>
            <w:tcW w:w="2092" w:type="dxa"/>
            <w:shd w:val="clear" w:color="auto" w:fill="auto"/>
          </w:tcPr>
          <w:p w14:paraId="5CF6A203" w14:textId="1EB206F3" w:rsidR="00D31649" w:rsidRPr="009509BC" w:rsidRDefault="00D3164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194EF9" w:rsidRPr="009509BC" w14:paraId="2958440C" w14:textId="77777777" w:rsidTr="009509BC">
        <w:tc>
          <w:tcPr>
            <w:tcW w:w="675" w:type="dxa"/>
            <w:shd w:val="clear" w:color="auto" w:fill="auto"/>
          </w:tcPr>
          <w:p w14:paraId="4A010108" w14:textId="1995AE3B" w:rsidR="009509BC" w:rsidRPr="009509BC" w:rsidRDefault="00194EF9" w:rsidP="009509BC">
            <w:pPr>
              <w:pStyle w:val="af3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E49CCD3" w14:textId="77777777" w:rsidR="00194EF9" w:rsidRPr="009509BC" w:rsidRDefault="00194EF9" w:rsidP="009509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3916F84" w14:textId="000A283F" w:rsidR="00194EF9" w:rsidRPr="009509BC" w:rsidRDefault="00194EF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429" w:type="dxa"/>
            <w:shd w:val="clear" w:color="auto" w:fill="auto"/>
          </w:tcPr>
          <w:p w14:paraId="1D6FEC1A" w14:textId="60E6EDA4" w:rsidR="00194EF9" w:rsidRPr="009509BC" w:rsidRDefault="00194EF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Постоянно в течение года, по мере изменения законодательства </w:t>
            </w:r>
          </w:p>
        </w:tc>
        <w:tc>
          <w:tcPr>
            <w:tcW w:w="1275" w:type="dxa"/>
            <w:shd w:val="clear" w:color="auto" w:fill="auto"/>
          </w:tcPr>
          <w:p w14:paraId="69C1706B" w14:textId="51860D1E" w:rsidR="00194EF9" w:rsidRPr="009509BC" w:rsidRDefault="00194EF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1945EA72" w14:textId="77777777" w:rsidR="00194EF9" w:rsidRPr="009509BC" w:rsidRDefault="00194EF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Начальники</w:t>
            </w:r>
          </w:p>
          <w:p w14:paraId="3D02A3F2" w14:textId="2A3FCB91" w:rsidR="00194EF9" w:rsidRPr="009509BC" w:rsidRDefault="00194EF9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отделов  КТЦ Курской области по направлениям деятельности</w:t>
            </w:r>
          </w:p>
        </w:tc>
      </w:tr>
      <w:tr w:rsidR="0063147D" w:rsidRPr="009509BC" w14:paraId="3C7D6D6B" w14:textId="77777777" w:rsidTr="009509BC">
        <w:tc>
          <w:tcPr>
            <w:tcW w:w="675" w:type="dxa"/>
            <w:shd w:val="clear" w:color="auto" w:fill="auto"/>
          </w:tcPr>
          <w:p w14:paraId="05C8268B" w14:textId="6CC75405" w:rsidR="0063147D" w:rsidRPr="009509BC" w:rsidRDefault="0063147D" w:rsidP="009509BC">
            <w:pPr>
              <w:pStyle w:val="af3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6A7B5E96" w14:textId="3F4ACCAF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обобщение правопримени</w:t>
            </w:r>
            <w:r w:rsidR="009509BC">
              <w:rPr>
                <w:rFonts w:ascii="Times New Roman" w:hAnsi="Times New Roman"/>
                <w:sz w:val="24"/>
                <w:szCs w:val="24"/>
              </w:rPr>
              <w:t>-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>тельной практики</w:t>
            </w:r>
          </w:p>
        </w:tc>
        <w:tc>
          <w:tcPr>
            <w:tcW w:w="4429" w:type="dxa"/>
            <w:shd w:val="clear" w:color="auto" w:fill="auto"/>
          </w:tcPr>
          <w:p w14:paraId="19E89442" w14:textId="787D8CF7" w:rsidR="0063147D" w:rsidRPr="009509BC" w:rsidRDefault="0063147D" w:rsidP="003C468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3C468B">
              <w:rPr>
                <w:rFonts w:ascii="Times New Roman" w:hAnsi="Times New Roman"/>
                <w:sz w:val="24"/>
                <w:szCs w:val="24"/>
              </w:rPr>
              <w:t>1 марта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 xml:space="preserve"> года, следующего за отчетным годом, утверждается приказом </w:t>
            </w:r>
            <w:r w:rsidR="009509BC">
              <w:rPr>
                <w:rFonts w:ascii="Times New Roman" w:hAnsi="Times New Roman"/>
                <w:sz w:val="24"/>
                <w:szCs w:val="24"/>
              </w:rPr>
              <w:t>Комитета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 xml:space="preserve"> до 1</w:t>
            </w:r>
            <w:r w:rsidR="003C468B">
              <w:rPr>
                <w:rFonts w:ascii="Times New Roman" w:hAnsi="Times New Roman"/>
                <w:sz w:val="24"/>
                <w:szCs w:val="24"/>
              </w:rPr>
              <w:t>2 марта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 xml:space="preserve"> и размещается на официальном сайте </w:t>
            </w:r>
            <w:r w:rsidR="009509BC">
              <w:rPr>
                <w:rFonts w:ascii="Times New Roman" w:hAnsi="Times New Roman"/>
                <w:sz w:val="24"/>
                <w:szCs w:val="24"/>
              </w:rPr>
              <w:t xml:space="preserve">Комитета 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 xml:space="preserve">в информационно-телекоммуникационной сети "Интернет" </w:t>
            </w:r>
            <w:r w:rsidR="003C468B">
              <w:rPr>
                <w:rFonts w:ascii="Times New Roman" w:hAnsi="Times New Roman"/>
                <w:sz w:val="24"/>
                <w:szCs w:val="24"/>
              </w:rPr>
              <w:t>не позднее 3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 xml:space="preserve"> календарных дней со дня его утверждения. Доклад, содержащий результаты обобщения правоприменительной практики, подготавливается не реже одного раза в год.</w:t>
            </w:r>
          </w:p>
        </w:tc>
        <w:tc>
          <w:tcPr>
            <w:tcW w:w="1275" w:type="dxa"/>
            <w:shd w:val="clear" w:color="auto" w:fill="auto"/>
          </w:tcPr>
          <w:p w14:paraId="0A8C73CF" w14:textId="539DD184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687B8EB7" w14:textId="77777777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Начальники</w:t>
            </w:r>
          </w:p>
          <w:p w14:paraId="494378C8" w14:textId="671EF38C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отделов  КТЦ Курской области по направлениям деятельности</w:t>
            </w:r>
          </w:p>
        </w:tc>
      </w:tr>
      <w:tr w:rsidR="0063147D" w:rsidRPr="009509BC" w14:paraId="6A4EDC63" w14:textId="77777777" w:rsidTr="009509BC">
        <w:tc>
          <w:tcPr>
            <w:tcW w:w="675" w:type="dxa"/>
            <w:shd w:val="clear" w:color="auto" w:fill="auto"/>
          </w:tcPr>
          <w:p w14:paraId="6A83077A" w14:textId="35EF43B8" w:rsidR="0063147D" w:rsidRPr="009509BC" w:rsidRDefault="0063147D" w:rsidP="009509BC">
            <w:pPr>
              <w:pStyle w:val="af3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3FC2C9A2" w14:textId="339B21DA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объявление предостере</w:t>
            </w:r>
            <w:r w:rsidR="009509BC">
              <w:rPr>
                <w:rFonts w:ascii="Times New Roman" w:hAnsi="Times New Roman"/>
                <w:sz w:val="24"/>
                <w:szCs w:val="24"/>
              </w:rPr>
              <w:t>-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>жения</w:t>
            </w:r>
          </w:p>
        </w:tc>
        <w:tc>
          <w:tcPr>
            <w:tcW w:w="4429" w:type="dxa"/>
            <w:shd w:val="clear" w:color="auto" w:fill="auto"/>
          </w:tcPr>
          <w:p w14:paraId="2EBE1E6D" w14:textId="22C9F807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4EA1F584" w14:textId="393CF9D0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3654B274" w14:textId="73486F29" w:rsidR="0063147D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Руководитель КТЦ Курской области, заместители руководителя КТЦ Курской области</w:t>
            </w:r>
          </w:p>
        </w:tc>
      </w:tr>
      <w:tr w:rsidR="00194EF9" w:rsidRPr="009509BC" w14:paraId="4A501AFC" w14:textId="77777777" w:rsidTr="009509BC">
        <w:tc>
          <w:tcPr>
            <w:tcW w:w="675" w:type="dxa"/>
            <w:shd w:val="clear" w:color="auto" w:fill="auto"/>
          </w:tcPr>
          <w:p w14:paraId="42BDE4BF" w14:textId="3705C615" w:rsidR="00194EF9" w:rsidRPr="009509BC" w:rsidRDefault="00194EF9" w:rsidP="009509BC">
            <w:pPr>
              <w:pStyle w:val="af3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09FD52B3" w14:textId="0E976413" w:rsidR="00194EF9" w:rsidRPr="009509BC" w:rsidRDefault="009509BC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94EF9" w:rsidRPr="009509BC">
              <w:rPr>
                <w:rFonts w:ascii="Times New Roman" w:hAnsi="Times New Roman"/>
                <w:sz w:val="24"/>
                <w:szCs w:val="24"/>
              </w:rPr>
              <w:t>онсультиро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94EF9" w:rsidRPr="009509BC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4429" w:type="dxa"/>
            <w:shd w:val="clear" w:color="auto" w:fill="auto"/>
          </w:tcPr>
          <w:p w14:paraId="565A524D" w14:textId="5EB7F501" w:rsidR="00194EF9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В течение года (по мере обращения)</w:t>
            </w:r>
          </w:p>
        </w:tc>
        <w:tc>
          <w:tcPr>
            <w:tcW w:w="1275" w:type="dxa"/>
            <w:shd w:val="clear" w:color="auto" w:fill="auto"/>
          </w:tcPr>
          <w:p w14:paraId="6214336E" w14:textId="03B34908" w:rsidR="00194EF9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3C05EC89" w14:textId="3CB1624D" w:rsidR="00194EF9" w:rsidRPr="009509BC" w:rsidRDefault="0063147D" w:rsidP="009509BC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BC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9509BC">
              <w:rPr>
                <w:rFonts w:ascii="Times New Roman" w:hAnsi="Times New Roman"/>
                <w:sz w:val="24"/>
                <w:szCs w:val="24"/>
              </w:rPr>
              <w:t>Комитета</w:t>
            </w:r>
            <w:r w:rsidRPr="009509BC">
              <w:rPr>
                <w:rFonts w:ascii="Times New Roman" w:hAnsi="Times New Roman"/>
                <w:sz w:val="24"/>
                <w:szCs w:val="24"/>
              </w:rPr>
              <w:t xml:space="preserve">, в ведении которых находятся вопросы регионального государственного контроля </w:t>
            </w:r>
            <w:r w:rsidR="009509BC">
              <w:rPr>
                <w:rFonts w:ascii="Times New Roman" w:hAnsi="Times New Roman"/>
                <w:sz w:val="24"/>
                <w:szCs w:val="24"/>
              </w:rPr>
              <w:t>(надзора)</w:t>
            </w:r>
          </w:p>
        </w:tc>
      </w:tr>
    </w:tbl>
    <w:p w14:paraId="1E6562E0" w14:textId="77777777" w:rsidR="00D31649" w:rsidRPr="009509BC" w:rsidRDefault="00D31649" w:rsidP="009509BC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D31649" w:rsidRPr="009509BC" w:rsidSect="007D6648">
      <w:headerReference w:type="default" r:id="rId2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4A6CD2" w14:textId="77777777" w:rsidR="00987733" w:rsidRDefault="00987733" w:rsidP="008E41D9">
      <w:pPr>
        <w:spacing w:after="0" w:line="240" w:lineRule="auto"/>
      </w:pPr>
      <w:r>
        <w:separator/>
      </w:r>
    </w:p>
  </w:endnote>
  <w:endnote w:type="continuationSeparator" w:id="0">
    <w:p w14:paraId="1F033150" w14:textId="77777777" w:rsidR="00987733" w:rsidRDefault="00987733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C4B3F" w14:textId="77777777" w:rsidR="00987733" w:rsidRDefault="00987733" w:rsidP="008E41D9">
      <w:pPr>
        <w:spacing w:after="0" w:line="240" w:lineRule="auto"/>
      </w:pPr>
      <w:r>
        <w:separator/>
      </w:r>
    </w:p>
  </w:footnote>
  <w:footnote w:type="continuationSeparator" w:id="0">
    <w:p w14:paraId="53590012" w14:textId="77777777" w:rsidR="00987733" w:rsidRDefault="00987733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3DE02B95" w:rsidR="007D6648" w:rsidRDefault="007D66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162">
          <w:rPr>
            <w:noProof/>
          </w:rPr>
          <w:t>8</w:t>
        </w:r>
        <w:r>
          <w:fldChar w:fldCharType="end"/>
        </w:r>
      </w:p>
    </w:sdtContent>
  </w:sdt>
  <w:p w14:paraId="4DDB18E8" w14:textId="2593C934" w:rsidR="00117B66" w:rsidRDefault="00117B6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D4"/>
    <w:rsid w:val="00001447"/>
    <w:rsid w:val="00015236"/>
    <w:rsid w:val="0002266D"/>
    <w:rsid w:val="00023978"/>
    <w:rsid w:val="000260C3"/>
    <w:rsid w:val="000356BC"/>
    <w:rsid w:val="000414C2"/>
    <w:rsid w:val="0004168D"/>
    <w:rsid w:val="000429F5"/>
    <w:rsid w:val="000448B7"/>
    <w:rsid w:val="000523D7"/>
    <w:rsid w:val="00060696"/>
    <w:rsid w:val="000658AB"/>
    <w:rsid w:val="000662F5"/>
    <w:rsid w:val="000677A0"/>
    <w:rsid w:val="00075DD7"/>
    <w:rsid w:val="00077DA8"/>
    <w:rsid w:val="00080946"/>
    <w:rsid w:val="000956CE"/>
    <w:rsid w:val="000A08AA"/>
    <w:rsid w:val="000D117E"/>
    <w:rsid w:val="000D7ED6"/>
    <w:rsid w:val="000F56A2"/>
    <w:rsid w:val="000F5AF4"/>
    <w:rsid w:val="000F5C10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707B"/>
    <w:rsid w:val="00152B65"/>
    <w:rsid w:val="001557A4"/>
    <w:rsid w:val="00160A2D"/>
    <w:rsid w:val="00166322"/>
    <w:rsid w:val="00167A36"/>
    <w:rsid w:val="0017101F"/>
    <w:rsid w:val="00176880"/>
    <w:rsid w:val="00177709"/>
    <w:rsid w:val="00180F1C"/>
    <w:rsid w:val="001845E9"/>
    <w:rsid w:val="00184ECD"/>
    <w:rsid w:val="00194AE0"/>
    <w:rsid w:val="00194EF9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464B"/>
    <w:rsid w:val="002058A2"/>
    <w:rsid w:val="00212044"/>
    <w:rsid w:val="0021268D"/>
    <w:rsid w:val="00213DB2"/>
    <w:rsid w:val="002211A9"/>
    <w:rsid w:val="00227BBE"/>
    <w:rsid w:val="00227F55"/>
    <w:rsid w:val="00230B4B"/>
    <w:rsid w:val="00235C4F"/>
    <w:rsid w:val="002535EF"/>
    <w:rsid w:val="0025774A"/>
    <w:rsid w:val="00263C97"/>
    <w:rsid w:val="002662CF"/>
    <w:rsid w:val="002A0C9A"/>
    <w:rsid w:val="002A72FE"/>
    <w:rsid w:val="002B5E1E"/>
    <w:rsid w:val="002C12E9"/>
    <w:rsid w:val="002C7E90"/>
    <w:rsid w:val="002F0930"/>
    <w:rsid w:val="002F2BAB"/>
    <w:rsid w:val="002F4E79"/>
    <w:rsid w:val="002F7684"/>
    <w:rsid w:val="0030117A"/>
    <w:rsid w:val="0030417E"/>
    <w:rsid w:val="00304985"/>
    <w:rsid w:val="003103DA"/>
    <w:rsid w:val="00312E2E"/>
    <w:rsid w:val="00314C6A"/>
    <w:rsid w:val="00323D96"/>
    <w:rsid w:val="003252F0"/>
    <w:rsid w:val="00335EC4"/>
    <w:rsid w:val="00336883"/>
    <w:rsid w:val="0033798B"/>
    <w:rsid w:val="00347888"/>
    <w:rsid w:val="003527FF"/>
    <w:rsid w:val="00360DC1"/>
    <w:rsid w:val="00360F2D"/>
    <w:rsid w:val="00365B2D"/>
    <w:rsid w:val="00377664"/>
    <w:rsid w:val="00395F31"/>
    <w:rsid w:val="003A096F"/>
    <w:rsid w:val="003A7B65"/>
    <w:rsid w:val="003B2471"/>
    <w:rsid w:val="003C4452"/>
    <w:rsid w:val="003C468B"/>
    <w:rsid w:val="003E627D"/>
    <w:rsid w:val="003F040D"/>
    <w:rsid w:val="00403106"/>
    <w:rsid w:val="0041004A"/>
    <w:rsid w:val="00425470"/>
    <w:rsid w:val="00426288"/>
    <w:rsid w:val="00435889"/>
    <w:rsid w:val="00437EE0"/>
    <w:rsid w:val="0044493F"/>
    <w:rsid w:val="00446917"/>
    <w:rsid w:val="00455B10"/>
    <w:rsid w:val="004577F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48F8"/>
    <w:rsid w:val="0049599A"/>
    <w:rsid w:val="0049710A"/>
    <w:rsid w:val="004A4F8C"/>
    <w:rsid w:val="004B641C"/>
    <w:rsid w:val="004C677D"/>
    <w:rsid w:val="004C7577"/>
    <w:rsid w:val="004E3162"/>
    <w:rsid w:val="004E52FB"/>
    <w:rsid w:val="004F24EF"/>
    <w:rsid w:val="004F3DE0"/>
    <w:rsid w:val="004F7E8E"/>
    <w:rsid w:val="00502947"/>
    <w:rsid w:val="0051200D"/>
    <w:rsid w:val="00515A92"/>
    <w:rsid w:val="00530B6F"/>
    <w:rsid w:val="005366BD"/>
    <w:rsid w:val="0054218A"/>
    <w:rsid w:val="00543AC6"/>
    <w:rsid w:val="00551F95"/>
    <w:rsid w:val="00555BA2"/>
    <w:rsid w:val="0057074C"/>
    <w:rsid w:val="00570BB8"/>
    <w:rsid w:val="005718AA"/>
    <w:rsid w:val="00597D6F"/>
    <w:rsid w:val="005A295A"/>
    <w:rsid w:val="005A47B9"/>
    <w:rsid w:val="005B1AF8"/>
    <w:rsid w:val="005C016A"/>
    <w:rsid w:val="005C186F"/>
    <w:rsid w:val="005C3CED"/>
    <w:rsid w:val="005C40DE"/>
    <w:rsid w:val="005C5559"/>
    <w:rsid w:val="005D3ABF"/>
    <w:rsid w:val="005D4739"/>
    <w:rsid w:val="005D5337"/>
    <w:rsid w:val="005E4E79"/>
    <w:rsid w:val="005E706B"/>
    <w:rsid w:val="005F2C6A"/>
    <w:rsid w:val="005F40EF"/>
    <w:rsid w:val="0060000B"/>
    <w:rsid w:val="00610E01"/>
    <w:rsid w:val="0061630A"/>
    <w:rsid w:val="00621409"/>
    <w:rsid w:val="00621C2C"/>
    <w:rsid w:val="00630957"/>
    <w:rsid w:val="0063147D"/>
    <w:rsid w:val="0063410E"/>
    <w:rsid w:val="00642032"/>
    <w:rsid w:val="006435B0"/>
    <w:rsid w:val="00646AC7"/>
    <w:rsid w:val="00681A12"/>
    <w:rsid w:val="006832A6"/>
    <w:rsid w:val="00683767"/>
    <w:rsid w:val="0068772E"/>
    <w:rsid w:val="00692B5F"/>
    <w:rsid w:val="00696864"/>
    <w:rsid w:val="006A45F5"/>
    <w:rsid w:val="006A6057"/>
    <w:rsid w:val="006A7E8B"/>
    <w:rsid w:val="006C1AEB"/>
    <w:rsid w:val="006C4AD3"/>
    <w:rsid w:val="006C79D4"/>
    <w:rsid w:val="006D1E2D"/>
    <w:rsid w:val="006D4EE6"/>
    <w:rsid w:val="006E0EAC"/>
    <w:rsid w:val="006E40F6"/>
    <w:rsid w:val="006E78BE"/>
    <w:rsid w:val="007004B1"/>
    <w:rsid w:val="00705F64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B62AE"/>
    <w:rsid w:val="007C0E6A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3568"/>
    <w:rsid w:val="0082037E"/>
    <w:rsid w:val="0082648A"/>
    <w:rsid w:val="00827E6F"/>
    <w:rsid w:val="00837C9D"/>
    <w:rsid w:val="008445ED"/>
    <w:rsid w:val="00845198"/>
    <w:rsid w:val="00847BBE"/>
    <w:rsid w:val="00861BDF"/>
    <w:rsid w:val="00863608"/>
    <w:rsid w:val="00881B04"/>
    <w:rsid w:val="00884DA3"/>
    <w:rsid w:val="00886AAE"/>
    <w:rsid w:val="00892E08"/>
    <w:rsid w:val="008A2925"/>
    <w:rsid w:val="008A500E"/>
    <w:rsid w:val="008A6830"/>
    <w:rsid w:val="008A6F2A"/>
    <w:rsid w:val="008B43EC"/>
    <w:rsid w:val="008B5690"/>
    <w:rsid w:val="008D10C7"/>
    <w:rsid w:val="008D1168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6634"/>
    <w:rsid w:val="00917B54"/>
    <w:rsid w:val="009262D7"/>
    <w:rsid w:val="00930EEE"/>
    <w:rsid w:val="009329C4"/>
    <w:rsid w:val="00933D1F"/>
    <w:rsid w:val="0093537E"/>
    <w:rsid w:val="009458BD"/>
    <w:rsid w:val="0095015F"/>
    <w:rsid w:val="009509BC"/>
    <w:rsid w:val="00955623"/>
    <w:rsid w:val="00962296"/>
    <w:rsid w:val="00971CCF"/>
    <w:rsid w:val="009748C1"/>
    <w:rsid w:val="00987733"/>
    <w:rsid w:val="00993661"/>
    <w:rsid w:val="009947BB"/>
    <w:rsid w:val="00997BDA"/>
    <w:rsid w:val="009A0320"/>
    <w:rsid w:val="009A32FD"/>
    <w:rsid w:val="009A4C5C"/>
    <w:rsid w:val="009B42AA"/>
    <w:rsid w:val="009B7E0F"/>
    <w:rsid w:val="009C5AFD"/>
    <w:rsid w:val="009E4441"/>
    <w:rsid w:val="009F3F4B"/>
    <w:rsid w:val="00A02F59"/>
    <w:rsid w:val="00A0515A"/>
    <w:rsid w:val="00A05706"/>
    <w:rsid w:val="00A161D2"/>
    <w:rsid w:val="00A27A7C"/>
    <w:rsid w:val="00A31E39"/>
    <w:rsid w:val="00A33437"/>
    <w:rsid w:val="00A462B8"/>
    <w:rsid w:val="00A505D0"/>
    <w:rsid w:val="00A51904"/>
    <w:rsid w:val="00A575B4"/>
    <w:rsid w:val="00A614F9"/>
    <w:rsid w:val="00A647CF"/>
    <w:rsid w:val="00A70A67"/>
    <w:rsid w:val="00A72569"/>
    <w:rsid w:val="00A81E88"/>
    <w:rsid w:val="00A82634"/>
    <w:rsid w:val="00A92FAE"/>
    <w:rsid w:val="00AA62BE"/>
    <w:rsid w:val="00AB25FB"/>
    <w:rsid w:val="00AB7EDB"/>
    <w:rsid w:val="00AD02AB"/>
    <w:rsid w:val="00AD17CB"/>
    <w:rsid w:val="00AD6681"/>
    <w:rsid w:val="00AE0AC9"/>
    <w:rsid w:val="00AE7F3C"/>
    <w:rsid w:val="00AF098A"/>
    <w:rsid w:val="00AF6FDD"/>
    <w:rsid w:val="00B1682A"/>
    <w:rsid w:val="00B22AAA"/>
    <w:rsid w:val="00B250FD"/>
    <w:rsid w:val="00B35EBA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C02ACC"/>
    <w:rsid w:val="00C115BA"/>
    <w:rsid w:val="00C125FE"/>
    <w:rsid w:val="00C16A6F"/>
    <w:rsid w:val="00C20786"/>
    <w:rsid w:val="00C255EB"/>
    <w:rsid w:val="00C267F8"/>
    <w:rsid w:val="00C26F00"/>
    <w:rsid w:val="00C36C61"/>
    <w:rsid w:val="00C45CE7"/>
    <w:rsid w:val="00C471FE"/>
    <w:rsid w:val="00C5716E"/>
    <w:rsid w:val="00C67D57"/>
    <w:rsid w:val="00C76842"/>
    <w:rsid w:val="00C8308C"/>
    <w:rsid w:val="00C84870"/>
    <w:rsid w:val="00C87E3F"/>
    <w:rsid w:val="00C947CA"/>
    <w:rsid w:val="00CA1208"/>
    <w:rsid w:val="00CA61F6"/>
    <w:rsid w:val="00CB019D"/>
    <w:rsid w:val="00CB0876"/>
    <w:rsid w:val="00CB4D08"/>
    <w:rsid w:val="00CB5C44"/>
    <w:rsid w:val="00CB6625"/>
    <w:rsid w:val="00CB7D09"/>
    <w:rsid w:val="00CC267D"/>
    <w:rsid w:val="00CC2A91"/>
    <w:rsid w:val="00CC2D0B"/>
    <w:rsid w:val="00CD197A"/>
    <w:rsid w:val="00CD3CB2"/>
    <w:rsid w:val="00CE0566"/>
    <w:rsid w:val="00CE0860"/>
    <w:rsid w:val="00CE4295"/>
    <w:rsid w:val="00CF01E6"/>
    <w:rsid w:val="00CF0703"/>
    <w:rsid w:val="00CF140F"/>
    <w:rsid w:val="00CF5FB1"/>
    <w:rsid w:val="00CF6F1A"/>
    <w:rsid w:val="00D115DA"/>
    <w:rsid w:val="00D15FEC"/>
    <w:rsid w:val="00D16333"/>
    <w:rsid w:val="00D170EC"/>
    <w:rsid w:val="00D22D1D"/>
    <w:rsid w:val="00D23245"/>
    <w:rsid w:val="00D23D87"/>
    <w:rsid w:val="00D30054"/>
    <w:rsid w:val="00D31649"/>
    <w:rsid w:val="00D331BF"/>
    <w:rsid w:val="00D35C2D"/>
    <w:rsid w:val="00D36C97"/>
    <w:rsid w:val="00D41869"/>
    <w:rsid w:val="00D439EC"/>
    <w:rsid w:val="00D53680"/>
    <w:rsid w:val="00D56BD3"/>
    <w:rsid w:val="00D57C52"/>
    <w:rsid w:val="00D664C1"/>
    <w:rsid w:val="00D736CE"/>
    <w:rsid w:val="00D76FAF"/>
    <w:rsid w:val="00D84B51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E016FB"/>
    <w:rsid w:val="00E036DE"/>
    <w:rsid w:val="00E1128D"/>
    <w:rsid w:val="00E21E6F"/>
    <w:rsid w:val="00E32B1E"/>
    <w:rsid w:val="00E34BE0"/>
    <w:rsid w:val="00E4086A"/>
    <w:rsid w:val="00E618AC"/>
    <w:rsid w:val="00E721A8"/>
    <w:rsid w:val="00E738F7"/>
    <w:rsid w:val="00E76664"/>
    <w:rsid w:val="00E83ACD"/>
    <w:rsid w:val="00E93BBD"/>
    <w:rsid w:val="00E97CDA"/>
    <w:rsid w:val="00EA1212"/>
    <w:rsid w:val="00EC1F38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624"/>
    <w:rsid w:val="00F1426C"/>
    <w:rsid w:val="00F14A2B"/>
    <w:rsid w:val="00F22F93"/>
    <w:rsid w:val="00F26B9D"/>
    <w:rsid w:val="00F33436"/>
    <w:rsid w:val="00F457FD"/>
    <w:rsid w:val="00F473BC"/>
    <w:rsid w:val="00F4783B"/>
    <w:rsid w:val="00F750A7"/>
    <w:rsid w:val="00F847D1"/>
    <w:rsid w:val="00FA5D24"/>
    <w:rsid w:val="00FA6807"/>
    <w:rsid w:val="00FA7043"/>
    <w:rsid w:val="00FB0FE1"/>
    <w:rsid w:val="00FB688C"/>
    <w:rsid w:val="00FC7F31"/>
    <w:rsid w:val="00FD051B"/>
    <w:rsid w:val="00FD3823"/>
    <w:rsid w:val="00FD5AF5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DF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arifkursk.ru/index.php/ct-menu-item-65" TargetMode="External"/><Relationship Id="rId18" Type="http://schemas.openxmlformats.org/officeDocument/2006/relationships/hyperlink" Target="http://tarifkursk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tarifkursk.ru/index.php/ct-menu-item-65/ct-menu-item-115/profilaktika-pravonarushenij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://tarifkurs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arifkursk.ru/index.php/ct-menu-item-65/ct-menu-item-115/profilaktika-pravonarushenij/perechen-reglamentiruyushchikh-aktov" TargetMode="External"/><Relationship Id="rId20" Type="http://schemas.openxmlformats.org/officeDocument/2006/relationships/hyperlink" Target="http://tarifkursk.ru/index.php/ct-menu-item-65/ct-menu-item-1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arifkursk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tarifkursk.ru/index.php/ct-menu-item-65/ct-menu-item-115/profilaktika-pravonarushenij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tarifkursk.ru" TargetMode="External"/><Relationship Id="rId19" Type="http://schemas.openxmlformats.org/officeDocument/2006/relationships/hyperlink" Target="http://tarifkursk.ru/index.php/ct-menu-item-65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A1493535A29FEB72383C9DE1D217D4B0B36201AC85E528A9A5448AE038D992ED77EF25946DA8DF5A486F9D76347BL" TargetMode="External"/><Relationship Id="rId14" Type="http://schemas.openxmlformats.org/officeDocument/2006/relationships/hyperlink" Target="http://tarifkursk.ru/index.php/ct-menu-item-65/ct-menu-item-115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A064-87B9-458B-A529-B5CE0D718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8</Pages>
  <Words>2745</Words>
  <Characters>15651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18360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 Марина Валерьевна</dc:creator>
  <cp:lastModifiedBy>Аdmin</cp:lastModifiedBy>
  <cp:revision>48</cp:revision>
  <cp:lastPrinted>2021-12-01T14:40:00Z</cp:lastPrinted>
  <dcterms:created xsi:type="dcterms:W3CDTF">2021-09-27T14:20:00Z</dcterms:created>
  <dcterms:modified xsi:type="dcterms:W3CDTF">2021-12-01T14:48:00Z</dcterms:modified>
</cp:coreProperties>
</file>