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A2" w:rsidRPr="00364481" w:rsidRDefault="00312E40" w:rsidP="002432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.45pt;width:66.05pt;height:67.95pt;z-index:251659264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696" r:id="rId8"/>
        </w:object>
      </w:r>
    </w:p>
    <w:p w:rsidR="002432A2" w:rsidRPr="00364481" w:rsidRDefault="002432A2" w:rsidP="002432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Pr="00EB2A4F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12"/>
          <w:szCs w:val="12"/>
        </w:rPr>
      </w:pPr>
    </w:p>
    <w:p w:rsidR="002432A2" w:rsidRPr="00364481" w:rsidRDefault="002432A2" w:rsidP="002432A2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Pr="00364481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432A2" w:rsidRPr="003C72FB" w:rsidRDefault="00642C9F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</w:t>
      </w:r>
      <w:proofErr w:type="gramStart"/>
      <w:r w:rsidR="002432A2">
        <w:rPr>
          <w:rFonts w:ascii="Times New Roman" w:hAnsi="Times New Roman"/>
          <w:sz w:val="28"/>
          <w:szCs w:val="28"/>
          <w:u w:val="single"/>
        </w:rPr>
        <w:t>2024</w:t>
      </w:r>
      <w:r w:rsidR="002432A2" w:rsidRPr="00E71321">
        <w:rPr>
          <w:rFonts w:ascii="Times New Roman" w:hAnsi="Times New Roman"/>
          <w:sz w:val="28"/>
          <w:szCs w:val="28"/>
        </w:rPr>
        <w:t xml:space="preserve">  </w:t>
      </w:r>
      <w:r w:rsidR="002432A2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2432A2"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___</w:t>
      </w:r>
    </w:p>
    <w:p w:rsidR="002432A2" w:rsidRPr="00364481" w:rsidRDefault="002432A2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2432A2" w:rsidRDefault="002432A2" w:rsidP="002432A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432A2" w:rsidRPr="00496B44" w:rsidRDefault="002432A2" w:rsidP="002432A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7"/>
          <w:szCs w:val="27"/>
        </w:rPr>
      </w:pPr>
      <w:r w:rsidRPr="00496B44">
        <w:rPr>
          <w:rFonts w:ascii="Times New Roman" w:hAnsi="Times New Roman"/>
          <w:b/>
          <w:bCs/>
          <w:sz w:val="27"/>
          <w:szCs w:val="27"/>
        </w:rPr>
        <w:t xml:space="preserve">Об утверждении доклада </w:t>
      </w:r>
    </w:p>
    <w:p w:rsidR="002432A2" w:rsidRPr="00496B44" w:rsidRDefault="00496B44" w:rsidP="00496B44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496B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«Обобщение правоприменительной практики комитета по тарифам и ценам Курской области за 2023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</w:p>
    <w:p w:rsidR="00496B44" w:rsidRDefault="00496B44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</w:p>
    <w:p w:rsidR="002432A2" w:rsidRPr="00496B44" w:rsidRDefault="002432A2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 xml:space="preserve">Руководствуясь статьей 47 Федерального закона от 31.07.2020 № 248-ФЗ «О государственном контроле (надзоре) и муниципальном контроле в Российской Федерации», пунктом 17 Положения о региональном государственном контроле (надзоре) за </w:t>
      </w:r>
      <w:bookmarkStart w:id="0" w:name="_GoBack"/>
      <w:bookmarkEnd w:id="0"/>
      <w:r w:rsidRPr="00496B44">
        <w:rPr>
          <w:rFonts w:ascii="Times New Roman" w:hAnsi="Times New Roman"/>
          <w:sz w:val="27"/>
          <w:szCs w:val="27"/>
        </w:rPr>
        <w:t>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области, утвержденного постановлением Правительства</w:t>
      </w:r>
      <w:r w:rsidR="00E71321">
        <w:rPr>
          <w:rFonts w:ascii="Times New Roman" w:hAnsi="Times New Roman"/>
          <w:sz w:val="27"/>
          <w:szCs w:val="27"/>
        </w:rPr>
        <w:t xml:space="preserve"> Курской области от 13.07.2023 №</w:t>
      </w:r>
      <w:r w:rsidRPr="00496B44">
        <w:rPr>
          <w:rFonts w:ascii="Times New Roman" w:hAnsi="Times New Roman"/>
          <w:sz w:val="27"/>
          <w:szCs w:val="27"/>
        </w:rPr>
        <w:t xml:space="preserve"> 773-пп, ПРИКАЗЫВАЮ:</w:t>
      </w:r>
    </w:p>
    <w:p w:rsidR="00496B44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 xml:space="preserve">1. Утвердить прилагаемый </w:t>
      </w:r>
      <w:r w:rsidRPr="00496B44">
        <w:rPr>
          <w:rFonts w:ascii="Times New Roman" w:hAnsi="Times New Roman"/>
          <w:bCs/>
          <w:sz w:val="27"/>
          <w:szCs w:val="27"/>
        </w:rPr>
        <w:t xml:space="preserve">доклад </w:t>
      </w:r>
      <w:r w:rsidRPr="00496B4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«Обобщение правоприменительной практики комитета по тарифам и ценам Курской области за 2023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 </w:t>
      </w:r>
      <w:r w:rsidRPr="00496B44">
        <w:rPr>
          <w:rFonts w:ascii="Times New Roman" w:hAnsi="Times New Roman"/>
          <w:bCs/>
          <w:sz w:val="27"/>
          <w:szCs w:val="27"/>
        </w:rPr>
        <w:t>согласно приложению № 1.</w:t>
      </w:r>
    </w:p>
    <w:p w:rsidR="00496B44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7"/>
          <w:szCs w:val="27"/>
        </w:rPr>
      </w:pPr>
      <w:r w:rsidRPr="00496B44">
        <w:rPr>
          <w:rFonts w:ascii="Times New Roman" w:hAnsi="Times New Roman"/>
          <w:bCs/>
          <w:sz w:val="27"/>
          <w:szCs w:val="27"/>
        </w:rPr>
        <w:t xml:space="preserve">2. </w:t>
      </w:r>
      <w:r w:rsidRPr="00496B44">
        <w:rPr>
          <w:rFonts w:ascii="Times New Roman" w:hAnsi="Times New Roman"/>
          <w:sz w:val="27"/>
          <w:szCs w:val="27"/>
        </w:rPr>
        <w:t xml:space="preserve">Утвердить прилагаемый </w:t>
      </w:r>
      <w:r w:rsidRPr="00496B44">
        <w:rPr>
          <w:rStyle w:val="a9"/>
          <w:rFonts w:ascii="Times New Roman" w:hAnsi="Times New Roman"/>
          <w:b w:val="0"/>
          <w:sz w:val="27"/>
          <w:szCs w:val="27"/>
        </w:rPr>
        <w:t xml:space="preserve">Перечень </w:t>
      </w:r>
      <w:r w:rsidR="00496B44" w:rsidRPr="00496B44">
        <w:rPr>
          <w:rStyle w:val="a9"/>
          <w:rFonts w:ascii="Times New Roman" w:hAnsi="Times New Roman"/>
          <w:b w:val="0"/>
          <w:sz w:val="27"/>
          <w:szCs w:val="27"/>
        </w:rPr>
        <w:t>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="00496B44" w:rsidRPr="00496B44">
        <w:rPr>
          <w:rStyle w:val="a9"/>
          <w:rFonts w:ascii="Times New Roman" w:hAnsi="Times New Roman"/>
          <w:sz w:val="27"/>
          <w:szCs w:val="27"/>
        </w:rPr>
        <w:t xml:space="preserve"> </w:t>
      </w:r>
      <w:r w:rsidR="00496B44" w:rsidRPr="00496B44">
        <w:rPr>
          <w:rFonts w:ascii="Times New Roman" w:hAnsi="Times New Roman"/>
          <w:bCs/>
          <w:sz w:val="27"/>
          <w:szCs w:val="27"/>
        </w:rPr>
        <w:t>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="00F16388">
        <w:rPr>
          <w:rFonts w:ascii="Times New Roman" w:hAnsi="Times New Roman"/>
          <w:bCs/>
          <w:sz w:val="27"/>
          <w:szCs w:val="27"/>
        </w:rPr>
        <w:t>,</w:t>
      </w:r>
      <w:r w:rsidR="00496B44" w:rsidRPr="00496B44">
        <w:rPr>
          <w:rFonts w:ascii="Times New Roman" w:hAnsi="Times New Roman"/>
          <w:bCs/>
          <w:sz w:val="27"/>
          <w:szCs w:val="27"/>
        </w:rPr>
        <w:t xml:space="preserve"> </w:t>
      </w:r>
      <w:r w:rsidRPr="00496B44">
        <w:rPr>
          <w:rFonts w:ascii="Times New Roman" w:hAnsi="Times New Roman"/>
          <w:bCs/>
          <w:sz w:val="27"/>
          <w:szCs w:val="27"/>
        </w:rPr>
        <w:t>согласно приложению № 2.</w:t>
      </w:r>
      <w:r w:rsidR="00496B44" w:rsidRPr="00496B44">
        <w:rPr>
          <w:rFonts w:ascii="Times New Roman" w:hAnsi="Times New Roman"/>
          <w:bCs/>
          <w:sz w:val="27"/>
          <w:szCs w:val="27"/>
        </w:rPr>
        <w:t xml:space="preserve"> </w:t>
      </w:r>
    </w:p>
    <w:p w:rsidR="002432A2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>3. Приказ вступает в силу с даты подписания.</w:t>
      </w:r>
    </w:p>
    <w:p w:rsidR="002432A2" w:rsidRDefault="002432A2" w:rsidP="002432A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</w:p>
    <w:p w:rsidR="002432A2" w:rsidRPr="00496B44" w:rsidRDefault="002432A2" w:rsidP="002432A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2432A2" w:rsidRPr="00496B44" w:rsidTr="00E209E8">
        <w:tc>
          <w:tcPr>
            <w:tcW w:w="3095" w:type="dxa"/>
            <w:shd w:val="clear" w:color="auto" w:fill="auto"/>
          </w:tcPr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>Председатель</w:t>
            </w:r>
          </w:p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096" w:type="dxa"/>
            <w:shd w:val="clear" w:color="auto" w:fill="auto"/>
          </w:tcPr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   </w:t>
            </w:r>
          </w:p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496B4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С.В. Токарев</w:t>
            </w:r>
          </w:p>
        </w:tc>
      </w:tr>
    </w:tbl>
    <w:p w:rsidR="0043533A" w:rsidRDefault="0043533A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EB2A4F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43533A" w:rsidRPr="00B93EE3" w:rsidRDefault="0043533A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07.03.2024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381F72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</w:p>
    <w:p w:rsidR="00381F72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90" w:rsidRPr="00D740DD" w:rsidRDefault="00180390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1F72" w:rsidRPr="00D740DD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381F72" w:rsidRPr="00D740DD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тарифам и ценам Курской области за 2023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</w:p>
    <w:p w:rsidR="00CF250C" w:rsidRDefault="00CF250C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B93EE3" w:rsidP="002432A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E71321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правовыми</w:t>
      </w:r>
      <w:r w:rsidR="00B93EE3"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="00B93EE3"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2C621F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2C621F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21.04.2016 № 230-па «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Положения о комитете по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тарифам и ценам Курской области»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2432A2" w:rsidRDefault="00312E40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4F11C2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Постановление Правительства Курской области </w:t>
        </w:r>
        <w:r w:rsidR="002C621F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4F11C2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773-пп от 13.07.2023</w:t>
        </w:r>
      </w:hyperlink>
      <w:r w:rsidR="00E71321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71108E" w:rsidRPr="002C621F">
        <w:rPr>
          <w:rFonts w:ascii="Times New Roman" w:hAnsi="Times New Roman"/>
          <w:sz w:val="28"/>
          <w:szCs w:val="28"/>
        </w:rPr>
        <w:t>«Об утверждении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области»</w:t>
      </w:r>
      <w:r w:rsidR="002C621F">
        <w:rPr>
          <w:rFonts w:ascii="Times New Roman" w:hAnsi="Times New Roman"/>
          <w:sz w:val="28"/>
          <w:szCs w:val="28"/>
        </w:rPr>
        <w:t>;</w:t>
      </w:r>
    </w:p>
    <w:p w:rsidR="00B93EE3" w:rsidRPr="002C621F" w:rsidRDefault="00B93EE3" w:rsidP="002432A2">
      <w:pPr>
        <w:spacing w:after="24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 1317-па «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м цен (тарифов)»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B93EE3" w:rsidP="002432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E71321">
        <w:rPr>
          <w:rFonts w:ascii="Times New Roman" w:hAnsi="Times New Roman"/>
          <w:bCs/>
          <w:sz w:val="28"/>
          <w:szCs w:val="28"/>
        </w:rPr>
        <w:t>Правительства РФ от 10.03.2022 № 336 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</w:t>
      </w:r>
      <w:r w:rsidR="00E71321">
        <w:rPr>
          <w:rFonts w:ascii="Times New Roman" w:hAnsi="Times New Roman"/>
          <w:bCs/>
          <w:sz w:val="28"/>
          <w:szCs w:val="28"/>
        </w:rPr>
        <w:t>дзора), муниципального контроля»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E71321"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="00E71321" w:rsidRPr="007F7BC4">
        <w:rPr>
          <w:rFonts w:ascii="Times New Roman" w:eastAsia="Times New Roman" w:hAnsi="Times New Roman"/>
          <w:bCs/>
          <w:sz w:val="28"/>
          <w:szCs w:val="28"/>
        </w:rPr>
        <w:t>25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</w:t>
      </w:r>
      <w:r w:rsidR="00E71321" w:rsidRPr="007F7BC4">
        <w:rPr>
          <w:rFonts w:ascii="Times New Roman" w:eastAsia="Times New Roman" w:hAnsi="Times New Roman"/>
          <w:bCs/>
          <w:sz w:val="28"/>
          <w:szCs w:val="28"/>
        </w:rPr>
        <w:t>мораторий на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проведение контрольных мероприятий.  </w:t>
      </w:r>
    </w:p>
    <w:p w:rsidR="00B93EE3" w:rsidRPr="007F7BC4" w:rsidRDefault="00B93EE3" w:rsidP="002432A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>Постановлением Правительства РФ от</w:t>
      </w:r>
      <w:r w:rsidR="00E71321">
        <w:rPr>
          <w:rFonts w:ascii="Times New Roman" w:hAnsi="Times New Roman"/>
          <w:bCs/>
          <w:sz w:val="28"/>
          <w:szCs w:val="28"/>
        </w:rPr>
        <w:t xml:space="preserve"> 10.03.2022                    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E71321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0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E71321">
        <w:rPr>
          <w:rFonts w:ascii="Times New Roman" w:hAnsi="Times New Roman"/>
          <w:sz w:val="28"/>
          <w:szCs w:val="28"/>
        </w:rPr>
        <w:br/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</w:t>
      </w:r>
      <w:r w:rsidR="00E71321">
        <w:rPr>
          <w:rFonts w:ascii="Times New Roman" w:hAnsi="Times New Roman"/>
          <w:sz w:val="28"/>
          <w:szCs w:val="28"/>
        </w:rPr>
        <w:t>еречень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</w:t>
      </w:r>
      <w:r w:rsidR="00E71321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</w:t>
      </w:r>
      <w:r w:rsidR="00E7132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74 ФЗ №248-ФЗ)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7F7BC4">
        <w:rPr>
          <w:rFonts w:ascii="Times New Roman" w:hAnsi="Times New Roman"/>
          <w:sz w:val="28"/>
          <w:szCs w:val="28"/>
        </w:rPr>
        <w:lastRenderedPageBreak/>
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E71321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71321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7F7BC4">
        <w:rPr>
          <w:rFonts w:ascii="Times New Roman" w:hAnsi="Times New Roman"/>
          <w:sz w:val="28"/>
          <w:szCs w:val="28"/>
        </w:rPr>
        <w:t xml:space="preserve">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E71321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2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E71321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CD64C1" w:rsidRPr="00D740DD" w:rsidRDefault="00CD64C1" w:rsidP="002432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 </w:t>
      </w:r>
    </w:p>
    <w:p w:rsidR="00CD64C1" w:rsidRPr="00D740DD" w:rsidRDefault="00CD64C1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90" w:rsidRDefault="00180390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71321" w:rsidRDefault="00E71321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80390" w:rsidRDefault="00180390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0D56" w:rsidRPr="00180390" w:rsidRDefault="00381F7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0390">
        <w:rPr>
          <w:rFonts w:ascii="Times New Roman" w:hAnsi="Times New Roman"/>
          <w:b/>
          <w:sz w:val="28"/>
          <w:szCs w:val="28"/>
          <w:u w:val="single"/>
        </w:rPr>
        <w:lastRenderedPageBreak/>
        <w:t>Контрольные и п</w:t>
      </w:r>
      <w:r w:rsidR="004A0D56" w:rsidRPr="00180390">
        <w:rPr>
          <w:rFonts w:ascii="Times New Roman" w:hAnsi="Times New Roman"/>
          <w:b/>
          <w:sz w:val="28"/>
          <w:szCs w:val="28"/>
          <w:u w:val="single"/>
        </w:rPr>
        <w:t>рофилактические мероприятия за 2023 год.</w:t>
      </w:r>
    </w:p>
    <w:p w:rsidR="004A0D56" w:rsidRPr="00D740DD" w:rsidRDefault="004A0D56" w:rsidP="002432A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371"/>
        <w:gridCol w:w="1559"/>
      </w:tblGrid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366CD9" w:rsidRPr="00D740DD" w:rsidRDefault="00CD64C1" w:rsidP="002432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С целью повышения уровня информированности контролируемых лиц и соблюдения ими обязательных требований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="00366CD9" w:rsidRPr="00D740DD">
        <w:rPr>
          <w:rFonts w:ascii="Times New Roman" w:hAnsi="Times New Roman"/>
          <w:sz w:val="28"/>
          <w:szCs w:val="28"/>
        </w:rPr>
        <w:t xml:space="preserve"> в 2023</w:t>
      </w:r>
      <w:r w:rsidRPr="00D740DD">
        <w:rPr>
          <w:rFonts w:ascii="Times New Roman" w:hAnsi="Times New Roman"/>
          <w:sz w:val="28"/>
          <w:szCs w:val="28"/>
        </w:rPr>
        <w:t xml:space="preserve"> году проводились профилактические мероприятия. </w:t>
      </w:r>
    </w:p>
    <w:p w:rsidR="00CD64C1" w:rsidRPr="00D740DD" w:rsidRDefault="00CD64C1" w:rsidP="002432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 xml:space="preserve">Вышеуказанные мероприятия </w:t>
      </w:r>
      <w:r w:rsidR="00B75DB1" w:rsidRPr="00D740DD">
        <w:rPr>
          <w:rFonts w:ascii="Times New Roman" w:hAnsi="Times New Roman"/>
          <w:sz w:val="28"/>
          <w:szCs w:val="28"/>
        </w:rPr>
        <w:t>проводились в связи с</w:t>
      </w:r>
      <w:r w:rsidRPr="00D740DD">
        <w:rPr>
          <w:rFonts w:ascii="Times New Roman" w:hAnsi="Times New Roman"/>
          <w:sz w:val="28"/>
          <w:szCs w:val="28"/>
        </w:rPr>
        <w:t xml:space="preserve"> вступлением в законную силу </w:t>
      </w:r>
      <w:r w:rsidR="00B75DB1" w:rsidRPr="00D740DD">
        <w:rPr>
          <w:rFonts w:ascii="Times New Roman" w:hAnsi="Times New Roman"/>
          <w:sz w:val="28"/>
          <w:szCs w:val="28"/>
        </w:rPr>
        <w:t>постановления Правительства Курской области от 04.12.2023 № 1245-пп «Об установлении предельных размеров платы за проведение технического осмотра транспортных средств в Курской области на 2024 год» и требованиями</w:t>
      </w:r>
      <w:r w:rsidRPr="00D740DD">
        <w:rPr>
          <w:rFonts w:ascii="Times New Roman" w:hAnsi="Times New Roman"/>
          <w:sz w:val="28"/>
          <w:szCs w:val="28"/>
        </w:rPr>
        <w:t xml:space="preserve"> </w:t>
      </w: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>приказ Федеральной антимонопольной службы от 30.06.2022 № 489/22 «Об утверждении Методики расчета предельного размера платы за проведение технического</w:t>
      </w:r>
      <w:r w:rsidR="00B75DB1"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 осмотра».</w:t>
      </w:r>
    </w:p>
    <w:p w:rsidR="00496B44" w:rsidRPr="00496B44" w:rsidRDefault="00496B44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6B44" w:rsidRDefault="00496B44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496B44" w:rsidSect="00496B44">
          <w:headerReference w:type="default" r:id="rId13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81F72" w:rsidRPr="00496B44" w:rsidRDefault="00381F72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381F72" w:rsidRPr="00496B44" w:rsidRDefault="00180390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</w:t>
      </w:r>
      <w:r w:rsidR="00381F72"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381F72"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КТЦ Курской области </w:t>
      </w:r>
    </w:p>
    <w:p w:rsidR="00381F72" w:rsidRPr="00496B44" w:rsidRDefault="00381F72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642C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</w:t>
      </w:r>
      <w:r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2024 № </w:t>
      </w:r>
      <w:r w:rsidR="00642C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</w:t>
      </w:r>
    </w:p>
    <w:p w:rsidR="00381F72" w:rsidRPr="00496B44" w:rsidRDefault="00381F72" w:rsidP="002432A2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A4A7F" w:rsidRDefault="000A4A7F" w:rsidP="002432A2">
      <w:pPr>
        <w:pStyle w:val="a8"/>
        <w:suppressAutoHyphens/>
        <w:contextualSpacing/>
        <w:jc w:val="center"/>
        <w:rPr>
          <w:b/>
          <w:bCs/>
        </w:rPr>
      </w:pPr>
      <w:r w:rsidRPr="00496B44">
        <w:rPr>
          <w:rStyle w:val="a9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496B44">
        <w:rPr>
          <w:rStyle w:val="a9"/>
          <w:b w:val="0"/>
        </w:rPr>
        <w:t xml:space="preserve"> </w:t>
      </w:r>
      <w:r w:rsidRPr="00496B44">
        <w:rPr>
          <w:b/>
          <w:bCs/>
        </w:rPr>
        <w:t>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</w:r>
    </w:p>
    <w:p w:rsidR="00496B44" w:rsidRDefault="00496B44" w:rsidP="002432A2">
      <w:pPr>
        <w:pStyle w:val="a8"/>
        <w:suppressAutoHyphens/>
        <w:contextualSpacing/>
        <w:jc w:val="center"/>
        <w:rPr>
          <w:b/>
          <w:bCs/>
        </w:rPr>
      </w:pPr>
    </w:p>
    <w:p w:rsidR="00496B44" w:rsidRPr="00496B44" w:rsidRDefault="00496B44" w:rsidP="002432A2">
      <w:pPr>
        <w:pStyle w:val="a8"/>
        <w:suppressAutoHyphens/>
        <w:contextualSpacing/>
        <w:jc w:val="center"/>
        <w:rPr>
          <w:b/>
        </w:rPr>
      </w:pPr>
    </w:p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0A4A7F" w:rsidRPr="00496B44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E71321" w:rsidRDefault="000A4A7F" w:rsidP="002432A2">
            <w:pPr>
              <w:spacing w:line="240" w:lineRule="auto"/>
              <w:contextualSpacing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Федеральный закон </w:t>
            </w:r>
          </w:p>
          <w:p w:rsidR="000A4A7F" w:rsidRPr="00E71321" w:rsidRDefault="000A4A7F" w:rsidP="002432A2">
            <w:pPr>
              <w:spacing w:line="240" w:lineRule="auto"/>
              <w:contextualSpacing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от 01.07.2011 № 170-ФЗ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«О техническом осмотре транспортных средств и о внесении изменений в отдельные законодательные акты Российской Федерации»</w: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установленного предельного размера предельного размера платы за проведение технического осмотра</w:t>
            </w: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>пункт 3 статьи 9</w:t>
            </w:r>
          </w:p>
        </w:tc>
      </w:tr>
    </w:tbl>
    <w:p w:rsidR="000A4A7F" w:rsidRPr="00496B44" w:rsidRDefault="000A4A7F" w:rsidP="002432A2">
      <w:pPr>
        <w:pStyle w:val="a8"/>
        <w:contextualSpacing/>
        <w:jc w:val="center"/>
      </w:pPr>
    </w:p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lastRenderedPageBreak/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 xml:space="preserve">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технического осмотра, установленный высшим исполнительным органом государственной власти субъекта Российской Федерации в соответствии с </w:t>
            </w:r>
            <w:hyperlink r:id="rId14" w:history="1">
              <w:r w:rsidRPr="00E71321">
                <w:rPr>
                  <w:rFonts w:ascii="Times New Roman" w:hAnsi="Times New Roman"/>
                  <w:sz w:val="24"/>
                  <w:szCs w:val="24"/>
                </w:rPr>
                <w:t>методикой</w:t>
              </w:r>
            </w:hyperlink>
            <w:r w:rsidRPr="00496B44">
              <w:rPr>
                <w:rFonts w:ascii="Times New Roman" w:hAnsi="Times New Roman"/>
                <w:sz w:val="24"/>
                <w:szCs w:val="24"/>
              </w:rPr>
              <w:t>, утвержденной Федеральной антимонопольной службой.</w:t>
            </w:r>
          </w:p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 xml:space="preserve"> Раздел 1 пункт 7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15.09.2020 № 1433 «Об утверждении правил проведения технического осмотра транспортных средств городского наземного электрического транспорта»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технического осмотра, установленный высшим исполнительным органом государственной власти субъекта Российской Федерации в соответствии с методикой, утвержденной Федеральной антимонопольной службой.</w:t>
            </w: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>Раздел 1 пункт 7</w:t>
            </w:r>
          </w:p>
        </w:tc>
      </w:tr>
    </w:tbl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0A4A7F" w:rsidRPr="00496B44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Приказ ФАС России от 30.06.2022 № 489/22</w:t>
            </w:r>
          </w:p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 xml:space="preserve">«Об утверждении Методики расчета предельного размера </w:t>
            </w:r>
            <w:r w:rsidRPr="00496B44">
              <w:rPr>
                <w:rFonts w:ascii="Times New Roman" w:hAnsi="Times New Roman"/>
                <w:sz w:val="24"/>
                <w:szCs w:val="24"/>
              </w:rPr>
              <w:lastRenderedPageBreak/>
              <w:t>платы за проведение технического осмотра»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  <w:r w:rsidRPr="00496B44">
              <w:lastRenderedPageBreak/>
              <w:t>Хозяйствующие субъекты, осуществляющие деятельность по техническому осмотру транспортных средств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 xml:space="preserve"> Пункт 8</w:t>
            </w:r>
          </w:p>
        </w:tc>
      </w:tr>
    </w:tbl>
    <w:p w:rsidR="000A4A7F" w:rsidRPr="00496B44" w:rsidRDefault="000A4A7F" w:rsidP="002432A2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0A4A7F" w:rsidRPr="00496B44" w:rsidRDefault="000A4A7F" w:rsidP="002432A2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96B44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1C" w:rsidRPr="00B74A1C" w:rsidRDefault="00312E40" w:rsidP="00B74A1C">
            <w:pPr>
              <w:spacing w:after="240" w:line="240" w:lineRule="auto"/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B74A1C" w:rsidRPr="00B74A1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Правительства Курской области №</w:t>
              </w:r>
              <w:r w:rsidR="00E7132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B74A1C" w:rsidRPr="00B74A1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773-пп от 13.07.2023</w:t>
              </w:r>
            </w:hyperlink>
            <w:r w:rsidR="00E71321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B74A1C" w:rsidRPr="00B74A1C">
              <w:rPr>
                <w:rFonts w:ascii="Times New Roman" w:hAnsi="Times New Roman"/>
                <w:sz w:val="24"/>
                <w:szCs w:val="24"/>
              </w:rPr>
              <w:t>«Об утверждении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      </w:r>
            <w:r w:rsidR="00E71321">
              <w:rPr>
                <w:rFonts w:ascii="Times New Roman" w:hAnsi="Times New Roman"/>
                <w:sz w:val="24"/>
                <w:szCs w:val="24"/>
              </w:rPr>
              <w:t xml:space="preserve"> на территории Курской области»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B74A1C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B74A1C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both"/>
            </w:pPr>
            <w:r>
              <w:t>Весь документ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E71321" w:rsidRDefault="000A4A7F" w:rsidP="002432A2">
            <w:pPr>
              <w:spacing w:line="240" w:lineRule="auto"/>
              <w:contextualSpacing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"http://tarifkursk.ru/index.php/ct-menu-item-245/6494-postanovlenie-administratsii-kurskoj-obl-230-pa-ot-21-04-2016" </w:instrTex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Постановление </w:t>
            </w:r>
            <w:proofErr w:type="spellStart"/>
            <w:proofErr w:type="gramStart"/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Администра-ции</w:t>
            </w:r>
            <w:proofErr w:type="spellEnd"/>
            <w:proofErr w:type="gramEnd"/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 Курской области от 21.04.2016 N230-па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«Об утверждении Положения о комитете по тарифам и </w:t>
            </w:r>
            <w:proofErr w:type="spellStart"/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це</w:t>
            </w:r>
            <w:proofErr w:type="spellEnd"/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-нам Курской области»</w: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 xml:space="preserve">Раздел 3 пункт 14, </w:t>
            </w:r>
            <w:proofErr w:type="spellStart"/>
            <w:r w:rsidRPr="00496B44">
              <w:t>пп</w:t>
            </w:r>
            <w:proofErr w:type="spellEnd"/>
            <w:r w:rsidRPr="00496B44">
              <w:t xml:space="preserve"> 7</w:t>
            </w:r>
          </w:p>
        </w:tc>
      </w:tr>
    </w:tbl>
    <w:p w:rsidR="00CD64C1" w:rsidRDefault="00CD64C1" w:rsidP="002432A2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D64C1" w:rsidSect="00496B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40" w:rsidRDefault="00312E40" w:rsidP="00642C9F">
      <w:pPr>
        <w:spacing w:after="0" w:line="240" w:lineRule="auto"/>
      </w:pPr>
      <w:r>
        <w:separator/>
      </w:r>
    </w:p>
  </w:endnote>
  <w:endnote w:type="continuationSeparator" w:id="0">
    <w:p w:rsidR="00312E40" w:rsidRDefault="00312E40" w:rsidP="0064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40" w:rsidRDefault="00312E40" w:rsidP="00642C9F">
      <w:pPr>
        <w:spacing w:after="0" w:line="240" w:lineRule="auto"/>
      </w:pPr>
      <w:r>
        <w:separator/>
      </w:r>
    </w:p>
  </w:footnote>
  <w:footnote w:type="continuationSeparator" w:id="0">
    <w:p w:rsidR="00312E40" w:rsidRDefault="00312E40" w:rsidP="0064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9F" w:rsidRPr="00642C9F" w:rsidRDefault="00642C9F" w:rsidP="00642C9F">
    <w:pPr>
      <w:pStyle w:val="ab"/>
      <w:jc w:val="right"/>
      <w:rPr>
        <w:b/>
      </w:rPr>
    </w:pPr>
    <w:r w:rsidRPr="00642C9F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2251DC"/>
    <w:multiLevelType w:val="multilevel"/>
    <w:tmpl w:val="310C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F5894"/>
    <w:multiLevelType w:val="multilevel"/>
    <w:tmpl w:val="F716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5"/>
  </w:num>
  <w:num w:numId="5">
    <w:abstractNumId w:val="12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3064"/>
    <w:rsid w:val="00055C83"/>
    <w:rsid w:val="00082AD3"/>
    <w:rsid w:val="000A4A7F"/>
    <w:rsid w:val="000C54B3"/>
    <w:rsid w:val="000D7341"/>
    <w:rsid w:val="000E4F33"/>
    <w:rsid w:val="00114F94"/>
    <w:rsid w:val="00130D22"/>
    <w:rsid w:val="001736A8"/>
    <w:rsid w:val="00180390"/>
    <w:rsid w:val="00195D76"/>
    <w:rsid w:val="001A1226"/>
    <w:rsid w:val="001A7552"/>
    <w:rsid w:val="001B4588"/>
    <w:rsid w:val="001F74D5"/>
    <w:rsid w:val="00233770"/>
    <w:rsid w:val="002432A2"/>
    <w:rsid w:val="00252F2D"/>
    <w:rsid w:val="00272596"/>
    <w:rsid w:val="002B0A10"/>
    <w:rsid w:val="002B197B"/>
    <w:rsid w:val="002C621F"/>
    <w:rsid w:val="002D40AC"/>
    <w:rsid w:val="002E27BF"/>
    <w:rsid w:val="00302C60"/>
    <w:rsid w:val="00312E40"/>
    <w:rsid w:val="00325322"/>
    <w:rsid w:val="0033578E"/>
    <w:rsid w:val="0035496C"/>
    <w:rsid w:val="00366CD9"/>
    <w:rsid w:val="00381F72"/>
    <w:rsid w:val="003A2214"/>
    <w:rsid w:val="003A6DC3"/>
    <w:rsid w:val="003D0E0F"/>
    <w:rsid w:val="00402F87"/>
    <w:rsid w:val="0041380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96B44"/>
    <w:rsid w:val="004A0D56"/>
    <w:rsid w:val="004F11C2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B62"/>
    <w:rsid w:val="005E630C"/>
    <w:rsid w:val="005F2CD2"/>
    <w:rsid w:val="00612259"/>
    <w:rsid w:val="006217DF"/>
    <w:rsid w:val="00642C9F"/>
    <w:rsid w:val="00650451"/>
    <w:rsid w:val="00651919"/>
    <w:rsid w:val="00662545"/>
    <w:rsid w:val="00677B43"/>
    <w:rsid w:val="00685383"/>
    <w:rsid w:val="006D3AB9"/>
    <w:rsid w:val="006F2544"/>
    <w:rsid w:val="0071108E"/>
    <w:rsid w:val="007329A0"/>
    <w:rsid w:val="007519C8"/>
    <w:rsid w:val="00796145"/>
    <w:rsid w:val="007B785B"/>
    <w:rsid w:val="008123F3"/>
    <w:rsid w:val="008164F6"/>
    <w:rsid w:val="00827511"/>
    <w:rsid w:val="00840DEB"/>
    <w:rsid w:val="008877B3"/>
    <w:rsid w:val="00897832"/>
    <w:rsid w:val="008A50D7"/>
    <w:rsid w:val="008A54CF"/>
    <w:rsid w:val="008A717B"/>
    <w:rsid w:val="008B2D03"/>
    <w:rsid w:val="008C69D5"/>
    <w:rsid w:val="008D6F00"/>
    <w:rsid w:val="008E1780"/>
    <w:rsid w:val="0090598E"/>
    <w:rsid w:val="009118C2"/>
    <w:rsid w:val="00932397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1728"/>
    <w:rsid w:val="00AF55BF"/>
    <w:rsid w:val="00B011E8"/>
    <w:rsid w:val="00B0246D"/>
    <w:rsid w:val="00B11875"/>
    <w:rsid w:val="00B274E1"/>
    <w:rsid w:val="00B416A0"/>
    <w:rsid w:val="00B46513"/>
    <w:rsid w:val="00B74A1C"/>
    <w:rsid w:val="00B75DB1"/>
    <w:rsid w:val="00B93EE3"/>
    <w:rsid w:val="00B954C7"/>
    <w:rsid w:val="00BB7F2D"/>
    <w:rsid w:val="00BD04E9"/>
    <w:rsid w:val="00BE2639"/>
    <w:rsid w:val="00BE7020"/>
    <w:rsid w:val="00BF7B66"/>
    <w:rsid w:val="00C10884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250C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DC04A3"/>
    <w:rsid w:val="00DF79B6"/>
    <w:rsid w:val="00E340CF"/>
    <w:rsid w:val="00E35212"/>
    <w:rsid w:val="00E46A12"/>
    <w:rsid w:val="00E71321"/>
    <w:rsid w:val="00E7291F"/>
    <w:rsid w:val="00E958E5"/>
    <w:rsid w:val="00EB2A4F"/>
    <w:rsid w:val="00ED7107"/>
    <w:rsid w:val="00EE3D98"/>
    <w:rsid w:val="00EF5712"/>
    <w:rsid w:val="00F16388"/>
    <w:rsid w:val="00F437AD"/>
    <w:rsid w:val="00F70484"/>
    <w:rsid w:val="00F7172C"/>
    <w:rsid w:val="00FA33F6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435577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4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2C9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4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2C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arifkursk.ru/25/New%20Folder/&#1055;&#1086;&#1089;&#1090;&#1072;&#1085;&#1086;&#1074;&#1083;&#1077;&#1085;&#1080;&#1077;%20&#1055;&#1088;&#1072;&#1074;&#1080;&#1090;&#1077;&#1083;&#1100;&#1089;&#1090;&#1074;&#1072;%20&#1050;&#1091;&#1088;&#1089;&#1082;&#1086;&#1081;%20&#1086;&#1073;&#1083;&#1072;&#1089;&#1090;&#1080;%20773-&#1087;&#1087;%20&#1086;&#1090;%2013.07.2023%20&#1088;&#1072;&#1079;&#1084;.%2014.07.pdf" TargetMode="Externa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rifkursk.ru/25/New%20Folder/&#1055;&#1086;&#1089;&#1090;&#1072;&#1085;&#1086;&#1074;&#1083;&#1077;&#1085;&#1080;&#1077;%20&#1055;&#1088;&#1072;&#1074;&#1080;&#1090;&#1077;&#1083;&#1100;&#1089;&#1090;&#1074;&#1072;%20&#1050;&#1091;&#1088;&#1089;&#1082;&#1086;&#1081;%20&#1086;&#1073;&#1083;&#1072;&#1089;&#1090;&#1080;%20773-&#1087;&#1087;%20&#1086;&#1090;%2013.07.2023%20&#1088;&#1072;&#1079;&#1084;.%2014.07.pdf" TargetMode="External"/><Relationship Id="rId14" Type="http://schemas.openxmlformats.org/officeDocument/2006/relationships/hyperlink" Target="consultantplus://offline/ref=B3BFA19932CF58784F9BA3D668FDC641BBD1D9530347F206409EF4573D0ACC94559DB52877B54B6D391CED8F7811136066EE1322C88E8DE5x2C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35</cp:revision>
  <cp:lastPrinted>2024-03-20T06:58:00Z</cp:lastPrinted>
  <dcterms:created xsi:type="dcterms:W3CDTF">2024-03-13T07:01:00Z</dcterms:created>
  <dcterms:modified xsi:type="dcterms:W3CDTF">2024-03-20T15:14:00Z</dcterms:modified>
</cp:coreProperties>
</file>