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71D2" w:rsidRPr="00BE71D2" w:rsidRDefault="00BE71D2" w:rsidP="00580F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1D2">
        <w:rPr>
          <w:rFonts w:ascii="Times New Roman" w:hAnsi="Times New Roman" w:cs="Times New Roman"/>
          <w:b/>
          <w:bCs/>
          <w:sz w:val="24"/>
          <w:szCs w:val="24"/>
        </w:rPr>
        <w:t>Название документа</w:t>
      </w:r>
    </w:p>
    <w:p w:rsidR="00BE71D2" w:rsidRPr="00BE71D2" w:rsidRDefault="00473EDA" w:rsidP="00580FF2">
      <w:pPr>
        <w:pStyle w:val="s16"/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 w:rsidRPr="00473EDA">
        <w:rPr>
          <w:color w:val="22272F"/>
        </w:rPr>
        <w:t xml:space="preserve">Постановление Правительства Российской Федерации от 25 июня 2025 г. </w:t>
      </w:r>
      <w:r>
        <w:rPr>
          <w:color w:val="22272F"/>
        </w:rPr>
        <w:t>№</w:t>
      </w:r>
      <w:r w:rsidRPr="00473EDA">
        <w:rPr>
          <w:color w:val="22272F"/>
        </w:rPr>
        <w:t xml:space="preserve"> 956 "О внесении изменений в некоторые акты Правительства Российской Федерации"</w:t>
      </w:r>
    </w:p>
    <w:p w:rsidR="00BE71D2" w:rsidRPr="00BE71D2" w:rsidRDefault="00BE71D2" w:rsidP="00580FF2">
      <w:pPr>
        <w:pStyle w:val="s16"/>
        <w:shd w:val="clear" w:color="auto" w:fill="FFFFFF"/>
        <w:spacing w:before="0" w:beforeAutospacing="0" w:after="0" w:afterAutospacing="0"/>
        <w:jc w:val="both"/>
        <w:rPr>
          <w:color w:val="22272F"/>
        </w:rPr>
      </w:pPr>
    </w:p>
    <w:p w:rsidR="00BE71D2" w:rsidRPr="00BE71D2" w:rsidRDefault="00BE71D2" w:rsidP="00473EDA">
      <w:pPr>
        <w:pStyle w:val="s16"/>
        <w:shd w:val="clear" w:color="auto" w:fill="FFFFFF"/>
        <w:spacing w:before="0" w:beforeAutospacing="0" w:after="0" w:afterAutospacing="0"/>
        <w:jc w:val="both"/>
        <w:rPr>
          <w:b/>
          <w:color w:val="22272F"/>
        </w:rPr>
      </w:pPr>
      <w:r w:rsidRPr="00BE71D2">
        <w:rPr>
          <w:b/>
          <w:color w:val="22272F"/>
        </w:rPr>
        <w:t>Опубликование:</w:t>
      </w:r>
    </w:p>
    <w:p w:rsidR="00473EDA" w:rsidRDefault="00473EDA" w:rsidP="00473EDA">
      <w:pPr>
        <w:pStyle w:val="s16"/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 w:rsidRPr="00473EDA">
        <w:rPr>
          <w:color w:val="22272F"/>
        </w:rPr>
        <w:t xml:space="preserve">официальный интернет-портал правовой информации (pravo.gov.ru) 26 июня 2025 г. </w:t>
      </w:r>
    </w:p>
    <w:p w:rsidR="00473EDA" w:rsidRPr="00473EDA" w:rsidRDefault="00473EDA" w:rsidP="00473EDA">
      <w:pPr>
        <w:pStyle w:val="s16"/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>
        <w:rPr>
          <w:color w:val="22272F"/>
        </w:rPr>
        <w:t>№</w:t>
      </w:r>
      <w:r w:rsidRPr="00473EDA">
        <w:rPr>
          <w:color w:val="22272F"/>
        </w:rPr>
        <w:t xml:space="preserve"> 0001202506260038</w:t>
      </w:r>
    </w:p>
    <w:p w:rsidR="00BE71D2" w:rsidRPr="00BE71D2" w:rsidRDefault="00473EDA" w:rsidP="00473EDA">
      <w:pPr>
        <w:pStyle w:val="s16"/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 w:rsidRPr="00473EDA">
        <w:rPr>
          <w:color w:val="22272F"/>
        </w:rPr>
        <w:t xml:space="preserve">Собрание законодательства Российской Федерации, 30 июня 2025 г. </w:t>
      </w:r>
      <w:r>
        <w:rPr>
          <w:color w:val="22272F"/>
        </w:rPr>
        <w:t>№</w:t>
      </w:r>
      <w:r w:rsidRPr="00473EDA">
        <w:rPr>
          <w:color w:val="22272F"/>
        </w:rPr>
        <w:t xml:space="preserve"> 26 (часть II) ст. 3633</w:t>
      </w:r>
    </w:p>
    <w:p w:rsidR="00BE71D2" w:rsidRPr="00BE71D2" w:rsidRDefault="00BE71D2" w:rsidP="00580FF2">
      <w:pPr>
        <w:pStyle w:val="s16"/>
        <w:shd w:val="clear" w:color="auto" w:fill="FFFFFF"/>
        <w:spacing w:before="0" w:beforeAutospacing="0" w:after="0" w:afterAutospacing="0"/>
        <w:jc w:val="both"/>
        <w:rPr>
          <w:color w:val="22272F"/>
        </w:rPr>
      </w:pPr>
    </w:p>
    <w:p w:rsidR="00BE71D2" w:rsidRPr="00BE71D2" w:rsidRDefault="00BE71D2" w:rsidP="00580F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1D2">
        <w:rPr>
          <w:rFonts w:ascii="Times New Roman" w:hAnsi="Times New Roman" w:cs="Times New Roman"/>
          <w:b/>
          <w:bCs/>
          <w:sz w:val="24"/>
          <w:szCs w:val="24"/>
        </w:rPr>
        <w:t>Примечание к документу</w:t>
      </w:r>
    </w:p>
    <w:p w:rsidR="00BE71D2" w:rsidRDefault="008178FC" w:rsidP="00580F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8FC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Вступает в силу с 1 сентября 2025 г.</w:t>
      </w:r>
    </w:p>
    <w:p w:rsidR="008178FC" w:rsidRPr="00BE71D2" w:rsidRDefault="008178FC" w:rsidP="00580F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178FC" w:rsidRPr="008178FC" w:rsidRDefault="008178FC" w:rsidP="008178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8FC">
        <w:rPr>
          <w:rFonts w:ascii="Times New Roman" w:hAnsi="Times New Roman" w:cs="Times New Roman"/>
          <w:sz w:val="24"/>
          <w:szCs w:val="24"/>
        </w:rPr>
        <w:t>Уточнен порядок установления тарифов в сфере тепло-, водоснабжения и водоотведения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178FC" w:rsidRPr="008178FC" w:rsidRDefault="008178FC" w:rsidP="008178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8FC">
        <w:rPr>
          <w:rFonts w:ascii="Times New Roman" w:hAnsi="Times New Roman" w:cs="Times New Roman"/>
          <w:sz w:val="24"/>
          <w:szCs w:val="24"/>
        </w:rPr>
        <w:t>С 1 сентября 2025 г. будут уточнены некоторые вопросы ценообразования в сфере теплоснабжения, водоснабжения и водоотведения.</w:t>
      </w:r>
    </w:p>
    <w:p w:rsidR="008178FC" w:rsidRPr="008178FC" w:rsidRDefault="008178FC" w:rsidP="008178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8FC">
        <w:rPr>
          <w:rFonts w:ascii="Times New Roman" w:hAnsi="Times New Roman" w:cs="Times New Roman"/>
          <w:sz w:val="24"/>
          <w:szCs w:val="24"/>
        </w:rPr>
        <w:t xml:space="preserve">Пока действует правило, согласно которому плата по договору аренды переданного </w:t>
      </w:r>
      <w:proofErr w:type="spellStart"/>
      <w:r w:rsidRPr="008178FC">
        <w:rPr>
          <w:rFonts w:ascii="Times New Roman" w:hAnsi="Times New Roman" w:cs="Times New Roman"/>
          <w:sz w:val="24"/>
          <w:szCs w:val="24"/>
        </w:rPr>
        <w:t>концедентом</w:t>
      </w:r>
      <w:proofErr w:type="spellEnd"/>
      <w:r w:rsidRPr="008178FC">
        <w:rPr>
          <w:rFonts w:ascii="Times New Roman" w:hAnsi="Times New Roman" w:cs="Times New Roman"/>
          <w:sz w:val="24"/>
          <w:szCs w:val="24"/>
        </w:rPr>
        <w:t xml:space="preserve"> концессионеру недвижимого имущества, право собственности </w:t>
      </w:r>
      <w:proofErr w:type="spellStart"/>
      <w:r w:rsidRPr="008178FC">
        <w:rPr>
          <w:rFonts w:ascii="Times New Roman" w:hAnsi="Times New Roman" w:cs="Times New Roman"/>
          <w:sz w:val="24"/>
          <w:szCs w:val="24"/>
        </w:rPr>
        <w:t>концедента</w:t>
      </w:r>
      <w:proofErr w:type="spellEnd"/>
      <w:r w:rsidRPr="008178FC">
        <w:rPr>
          <w:rFonts w:ascii="Times New Roman" w:hAnsi="Times New Roman" w:cs="Times New Roman"/>
          <w:sz w:val="24"/>
          <w:szCs w:val="24"/>
        </w:rPr>
        <w:t xml:space="preserve"> на которое не было зарегистрировано в течение 1 года с даты заключения концессионного соглашения, при установлении тарифов учитывается в размере, указанном в таком договоре аренды.</w:t>
      </w:r>
    </w:p>
    <w:p w:rsidR="00580FF2" w:rsidRDefault="008178FC" w:rsidP="008178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78FC">
        <w:rPr>
          <w:rFonts w:ascii="Times New Roman" w:hAnsi="Times New Roman" w:cs="Times New Roman"/>
          <w:sz w:val="24"/>
          <w:szCs w:val="24"/>
        </w:rPr>
        <w:t>Данный срок будет составлять 3 года для концессионных соглашений, заключенных начиная с 1 сентября 2025 г., и исчисляться после вступления их в силу.</w:t>
      </w:r>
    </w:p>
    <w:p w:rsidR="008178FC" w:rsidRPr="00BE71D2" w:rsidRDefault="008178FC" w:rsidP="00580F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E71D2" w:rsidRPr="00BE71D2" w:rsidRDefault="00BE71D2" w:rsidP="00580F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71D2">
        <w:rPr>
          <w:rFonts w:ascii="Times New Roman" w:hAnsi="Times New Roman" w:cs="Times New Roman"/>
          <w:sz w:val="24"/>
          <w:szCs w:val="24"/>
        </w:rPr>
        <w:t>Документ предоставлен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0FF2">
        <w:rPr>
          <w:rFonts w:ascii="Times New Roman" w:hAnsi="Times New Roman" w:cs="Times New Roman"/>
          <w:sz w:val="24"/>
          <w:szCs w:val="24"/>
        </w:rPr>
        <w:t>Системой Гарант.</w:t>
      </w:r>
    </w:p>
    <w:p w:rsidR="00BE71D2" w:rsidRDefault="00BE71D2" w:rsidP="00580F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E71D2" w:rsidRDefault="00BE71D2" w:rsidP="00580F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76876" w:rsidRPr="00F76876" w:rsidRDefault="00F76876" w:rsidP="00F76876">
      <w:pPr>
        <w:pStyle w:val="s3"/>
        <w:shd w:val="clear" w:color="auto" w:fill="FFFFFF"/>
        <w:jc w:val="center"/>
        <w:rPr>
          <w:rFonts w:ascii="PT Serif" w:hAnsi="PT Serif"/>
          <w:b/>
          <w:color w:val="22272F"/>
        </w:rPr>
      </w:pPr>
      <w:r w:rsidRPr="00F76876">
        <w:rPr>
          <w:rFonts w:ascii="PT Serif" w:hAnsi="PT Serif"/>
          <w:b/>
          <w:color w:val="22272F"/>
          <w:sz w:val="28"/>
          <w:szCs w:val="34"/>
        </w:rPr>
        <w:t>Постановление Правительства Российской Федерации от 25 июня 2025 г. N 956</w:t>
      </w:r>
      <w:r w:rsidRPr="00F76876">
        <w:rPr>
          <w:rFonts w:ascii="PT Serif" w:hAnsi="PT Serif"/>
          <w:b/>
          <w:color w:val="22272F"/>
          <w:sz w:val="28"/>
          <w:szCs w:val="34"/>
        </w:rPr>
        <w:br/>
        <w:t>"О внесении изменений в некоторые акты П</w:t>
      </w:r>
      <w:r w:rsidRPr="00F76876">
        <w:rPr>
          <w:rFonts w:ascii="PT Serif" w:hAnsi="PT Serif"/>
          <w:b/>
          <w:color w:val="22272F"/>
        </w:rPr>
        <w:t>равительства Российской Федерации"</w:t>
      </w:r>
    </w:p>
    <w:p w:rsidR="00F76876" w:rsidRPr="00F76876" w:rsidRDefault="00F76876" w:rsidP="00F76876">
      <w:pPr>
        <w:pStyle w:val="s1"/>
        <w:shd w:val="clear" w:color="auto" w:fill="FFFFFF"/>
        <w:jc w:val="both"/>
        <w:rPr>
          <w:rFonts w:ascii="PT Serif" w:hAnsi="PT Serif"/>
          <w:color w:val="22272F"/>
        </w:rPr>
      </w:pPr>
      <w:r w:rsidRPr="00F76876">
        <w:rPr>
          <w:rFonts w:ascii="PT Serif" w:hAnsi="PT Serif"/>
          <w:color w:val="22272F"/>
        </w:rPr>
        <w:t>Правительство Российской Федерации постановляет:</w:t>
      </w:r>
    </w:p>
    <w:p w:rsidR="00F76876" w:rsidRPr="00F76876" w:rsidRDefault="00F76876" w:rsidP="00F76876">
      <w:pPr>
        <w:pStyle w:val="s1"/>
        <w:shd w:val="clear" w:color="auto" w:fill="FFFFFF"/>
        <w:jc w:val="both"/>
        <w:rPr>
          <w:rFonts w:ascii="PT Serif" w:hAnsi="PT Serif"/>
          <w:color w:val="22272F"/>
        </w:rPr>
      </w:pPr>
      <w:r w:rsidRPr="00F76876">
        <w:rPr>
          <w:rFonts w:ascii="PT Serif" w:hAnsi="PT Serif"/>
          <w:color w:val="22272F"/>
        </w:rPr>
        <w:t>1. Утвердить прилагаемые </w:t>
      </w:r>
      <w:hyperlink r:id="rId4" w:anchor="/document/412234822/entry/1000" w:history="1">
        <w:r w:rsidRPr="00F76876">
          <w:rPr>
            <w:rStyle w:val="a3"/>
            <w:rFonts w:ascii="PT Serif" w:hAnsi="PT Serif"/>
            <w:color w:val="3272C0"/>
          </w:rPr>
          <w:t>изменения</w:t>
        </w:r>
      </w:hyperlink>
      <w:r w:rsidRPr="00F76876">
        <w:rPr>
          <w:rFonts w:ascii="PT Serif" w:hAnsi="PT Serif"/>
          <w:color w:val="22272F"/>
        </w:rPr>
        <w:t>, которые вносятся в акты Правительства Российской Федерации.</w:t>
      </w:r>
    </w:p>
    <w:p w:rsidR="00F76876" w:rsidRPr="00F76876" w:rsidRDefault="00F76876" w:rsidP="00F76876">
      <w:pPr>
        <w:pStyle w:val="s1"/>
        <w:shd w:val="clear" w:color="auto" w:fill="FFFFFF"/>
        <w:jc w:val="both"/>
        <w:rPr>
          <w:rFonts w:ascii="PT Serif" w:hAnsi="PT Serif"/>
          <w:color w:val="22272F"/>
        </w:rPr>
      </w:pPr>
      <w:r w:rsidRPr="00F76876">
        <w:rPr>
          <w:rFonts w:ascii="PT Serif" w:hAnsi="PT Serif"/>
          <w:color w:val="22272F"/>
        </w:rPr>
        <w:t>2. Федеральной антимонопольной службе в 6-месячный срок привести свои нормативные правовые акты в соответствие с настоящим постановлением.</w:t>
      </w:r>
    </w:p>
    <w:p w:rsidR="00F76876" w:rsidRPr="00F76876" w:rsidRDefault="00F76876" w:rsidP="00F76876">
      <w:pPr>
        <w:pStyle w:val="s1"/>
        <w:shd w:val="clear" w:color="auto" w:fill="FFFFFF"/>
        <w:jc w:val="both"/>
        <w:rPr>
          <w:rFonts w:ascii="PT Serif" w:hAnsi="PT Serif"/>
          <w:color w:val="22272F"/>
        </w:rPr>
      </w:pPr>
      <w:r w:rsidRPr="00F76876">
        <w:rPr>
          <w:rFonts w:ascii="PT Serif" w:hAnsi="PT Serif"/>
          <w:color w:val="22272F"/>
        </w:rPr>
        <w:t>3. Настоящее постановление вступает в силу с 1 сентября 2025 г.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5"/>
        <w:gridCol w:w="3119"/>
      </w:tblGrid>
      <w:tr w:rsidR="00F76876" w:rsidRPr="00F76876" w:rsidTr="00F76876">
        <w:tc>
          <w:tcPr>
            <w:tcW w:w="3300" w:type="pct"/>
            <w:shd w:val="clear" w:color="auto" w:fill="FFFFFF"/>
            <w:vAlign w:val="bottom"/>
            <w:hideMark/>
          </w:tcPr>
          <w:p w:rsidR="00F76876" w:rsidRPr="00F76876" w:rsidRDefault="00F76876">
            <w:pPr>
              <w:pStyle w:val="s16"/>
              <w:spacing w:before="0" w:beforeAutospacing="0" w:after="0" w:afterAutospacing="0"/>
              <w:rPr>
                <w:rFonts w:ascii="PT Serif" w:hAnsi="PT Serif"/>
                <w:color w:val="22272F"/>
              </w:rPr>
            </w:pPr>
            <w:r w:rsidRPr="00F76876">
              <w:rPr>
                <w:rFonts w:ascii="PT Serif" w:hAnsi="PT Serif"/>
                <w:color w:val="22272F"/>
              </w:rPr>
              <w:t>Председатель Правительства</w:t>
            </w:r>
            <w:r w:rsidRPr="00F76876">
              <w:rPr>
                <w:rFonts w:ascii="PT Serif" w:hAnsi="PT Serif"/>
                <w:color w:val="22272F"/>
              </w:rPr>
              <w:br/>
              <w:t>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F76876" w:rsidRPr="00F76876" w:rsidRDefault="00F76876">
            <w:pPr>
              <w:pStyle w:val="s1"/>
              <w:spacing w:before="0" w:beforeAutospacing="0" w:after="0" w:afterAutospacing="0"/>
              <w:jc w:val="right"/>
              <w:rPr>
                <w:rFonts w:ascii="PT Serif" w:hAnsi="PT Serif"/>
                <w:color w:val="22272F"/>
              </w:rPr>
            </w:pPr>
            <w:r w:rsidRPr="00F76876">
              <w:rPr>
                <w:rFonts w:ascii="PT Serif" w:hAnsi="PT Serif"/>
                <w:color w:val="22272F"/>
              </w:rPr>
              <w:t>М. </w:t>
            </w:r>
            <w:proofErr w:type="spellStart"/>
            <w:r w:rsidRPr="00F76876">
              <w:rPr>
                <w:rFonts w:ascii="PT Serif" w:hAnsi="PT Serif"/>
                <w:color w:val="22272F"/>
              </w:rPr>
              <w:t>Мишустин</w:t>
            </w:r>
            <w:proofErr w:type="spellEnd"/>
          </w:p>
        </w:tc>
      </w:tr>
    </w:tbl>
    <w:p w:rsidR="00F76876" w:rsidRPr="00F76876" w:rsidRDefault="00F76876" w:rsidP="00F76876">
      <w:pPr>
        <w:pStyle w:val="empty"/>
        <w:shd w:val="clear" w:color="auto" w:fill="FFFFFF"/>
        <w:jc w:val="both"/>
        <w:rPr>
          <w:rFonts w:ascii="PT Serif" w:hAnsi="PT Serif"/>
          <w:color w:val="22272F"/>
        </w:rPr>
      </w:pPr>
      <w:r w:rsidRPr="00F76876">
        <w:rPr>
          <w:rFonts w:ascii="PT Serif" w:hAnsi="PT Serif"/>
          <w:color w:val="22272F"/>
        </w:rPr>
        <w:t> </w:t>
      </w:r>
    </w:p>
    <w:p w:rsidR="00F76876" w:rsidRPr="00F76876" w:rsidRDefault="00F76876" w:rsidP="00F76876">
      <w:pPr>
        <w:pStyle w:val="indent1"/>
        <w:shd w:val="clear" w:color="auto" w:fill="FFFFFF"/>
        <w:jc w:val="right"/>
        <w:rPr>
          <w:rFonts w:ascii="PT Serif" w:hAnsi="PT Serif"/>
          <w:color w:val="22272F"/>
        </w:rPr>
      </w:pPr>
      <w:r w:rsidRPr="00F76876">
        <w:rPr>
          <w:rStyle w:val="s10"/>
          <w:rFonts w:ascii="PT Serif" w:hAnsi="PT Serif"/>
          <w:b/>
          <w:bCs/>
          <w:color w:val="22272F"/>
        </w:rPr>
        <w:t>УТВЕРЖДЕНЫ</w:t>
      </w:r>
      <w:r w:rsidRPr="00F76876">
        <w:rPr>
          <w:rFonts w:ascii="PT Serif" w:hAnsi="PT Serif"/>
          <w:b/>
          <w:bCs/>
          <w:color w:val="22272F"/>
        </w:rPr>
        <w:br/>
      </w:r>
      <w:hyperlink r:id="rId5" w:anchor="/document/412234822/entry/0" w:history="1">
        <w:r w:rsidRPr="00F76876">
          <w:rPr>
            <w:rStyle w:val="a3"/>
            <w:rFonts w:ascii="PT Serif" w:hAnsi="PT Serif"/>
            <w:b/>
            <w:bCs/>
            <w:color w:val="3272C0"/>
          </w:rPr>
          <w:t>постановлением</w:t>
        </w:r>
      </w:hyperlink>
      <w:r w:rsidRPr="00F76876">
        <w:rPr>
          <w:rStyle w:val="s10"/>
          <w:rFonts w:ascii="PT Serif" w:hAnsi="PT Serif"/>
          <w:b/>
          <w:bCs/>
          <w:color w:val="22272F"/>
        </w:rPr>
        <w:t> Правительства</w:t>
      </w:r>
      <w:r w:rsidRPr="00F76876">
        <w:rPr>
          <w:rFonts w:ascii="PT Serif" w:hAnsi="PT Serif"/>
          <w:b/>
          <w:bCs/>
          <w:color w:val="22272F"/>
        </w:rPr>
        <w:br/>
      </w:r>
      <w:r w:rsidRPr="00F76876">
        <w:rPr>
          <w:rStyle w:val="s10"/>
          <w:rFonts w:ascii="PT Serif" w:hAnsi="PT Serif"/>
          <w:b/>
          <w:bCs/>
          <w:color w:val="22272F"/>
        </w:rPr>
        <w:t>Российской Федерации</w:t>
      </w:r>
      <w:r w:rsidRPr="00F76876">
        <w:rPr>
          <w:rFonts w:ascii="PT Serif" w:hAnsi="PT Serif"/>
          <w:b/>
          <w:bCs/>
          <w:color w:val="22272F"/>
        </w:rPr>
        <w:br/>
      </w:r>
      <w:r w:rsidRPr="00F76876">
        <w:rPr>
          <w:rStyle w:val="s10"/>
          <w:rFonts w:ascii="PT Serif" w:hAnsi="PT Serif"/>
          <w:b/>
          <w:bCs/>
          <w:color w:val="22272F"/>
        </w:rPr>
        <w:t>от 25 июня 2025 г. N 956</w:t>
      </w:r>
    </w:p>
    <w:p w:rsidR="00F76876" w:rsidRPr="00F76876" w:rsidRDefault="00F76876" w:rsidP="00F76876">
      <w:pPr>
        <w:pStyle w:val="s3"/>
        <w:shd w:val="clear" w:color="auto" w:fill="FFFFFF"/>
        <w:jc w:val="center"/>
        <w:rPr>
          <w:rFonts w:ascii="PT Serif" w:hAnsi="PT Serif"/>
          <w:color w:val="22272F"/>
          <w:sz w:val="30"/>
          <w:szCs w:val="36"/>
        </w:rPr>
      </w:pPr>
      <w:r w:rsidRPr="00F76876">
        <w:rPr>
          <w:rFonts w:ascii="PT Serif" w:hAnsi="PT Serif"/>
          <w:color w:val="22272F"/>
          <w:sz w:val="30"/>
          <w:szCs w:val="36"/>
        </w:rPr>
        <w:lastRenderedPageBreak/>
        <w:t>Изменения,</w:t>
      </w:r>
      <w:r>
        <w:rPr>
          <w:rFonts w:ascii="PT Serif" w:hAnsi="PT Serif"/>
          <w:color w:val="22272F"/>
          <w:sz w:val="30"/>
          <w:szCs w:val="36"/>
        </w:rPr>
        <w:t xml:space="preserve"> </w:t>
      </w:r>
      <w:bookmarkStart w:id="0" w:name="_GoBack"/>
      <w:bookmarkEnd w:id="0"/>
      <w:r w:rsidRPr="00F76876">
        <w:rPr>
          <w:rFonts w:ascii="PT Serif" w:hAnsi="PT Serif"/>
          <w:color w:val="22272F"/>
          <w:sz w:val="30"/>
          <w:szCs w:val="36"/>
        </w:rPr>
        <w:t>которые вносятся в акты Правительства Российской Федерации</w:t>
      </w:r>
    </w:p>
    <w:p w:rsidR="00F76876" w:rsidRPr="00F76876" w:rsidRDefault="00F76876" w:rsidP="00F76876">
      <w:pPr>
        <w:pStyle w:val="s1"/>
        <w:shd w:val="clear" w:color="auto" w:fill="FFFFFF"/>
        <w:jc w:val="both"/>
        <w:rPr>
          <w:rFonts w:ascii="PT Serif" w:hAnsi="PT Serif"/>
          <w:color w:val="22272F"/>
        </w:rPr>
      </w:pPr>
      <w:r w:rsidRPr="00F76876">
        <w:rPr>
          <w:rFonts w:ascii="PT Serif" w:hAnsi="PT Serif"/>
          <w:color w:val="22272F"/>
        </w:rPr>
        <w:t>1. В </w:t>
      </w:r>
      <w:hyperlink r:id="rId6" w:anchor="/document/70246150/entry/1000" w:history="1">
        <w:r w:rsidRPr="00F76876">
          <w:rPr>
            <w:rStyle w:val="a3"/>
            <w:rFonts w:ascii="PT Serif" w:hAnsi="PT Serif"/>
            <w:color w:val="3272C0"/>
          </w:rPr>
          <w:t>Основах</w:t>
        </w:r>
      </w:hyperlink>
      <w:r w:rsidRPr="00F76876">
        <w:rPr>
          <w:rFonts w:ascii="PT Serif" w:hAnsi="PT Serif"/>
          <w:color w:val="22272F"/>
        </w:rPr>
        <w:t> ценообразования в сфере теплоснабжения, утвержденных </w:t>
      </w:r>
      <w:hyperlink r:id="rId7" w:anchor="/document/70246150/entry/0" w:history="1">
        <w:r w:rsidRPr="00F76876">
          <w:rPr>
            <w:rStyle w:val="a3"/>
            <w:rFonts w:ascii="PT Serif" w:hAnsi="PT Serif"/>
            <w:color w:val="3272C0"/>
          </w:rPr>
          <w:t>постановлением</w:t>
        </w:r>
      </w:hyperlink>
      <w:r w:rsidRPr="00F76876">
        <w:rPr>
          <w:rFonts w:ascii="PT Serif" w:hAnsi="PT Serif"/>
          <w:color w:val="22272F"/>
        </w:rPr>
        <w:t> Правительства Российской Федерации от 22 октября 2012 г. N 1075 "О ценообразовании в сфере теплоснабжения" (Собрание законодательства Российской Федерации, 2012, N 44, ст. 6022; 2014, N 50, ст. 7094; 2017, N 17, ст. 2571; 2018, N 42, ст. 6472):</w:t>
      </w:r>
    </w:p>
    <w:p w:rsidR="00F76876" w:rsidRPr="00F76876" w:rsidRDefault="00F76876" w:rsidP="00F76876">
      <w:pPr>
        <w:pStyle w:val="s1"/>
        <w:shd w:val="clear" w:color="auto" w:fill="FFFFFF"/>
        <w:jc w:val="both"/>
        <w:rPr>
          <w:rFonts w:ascii="PT Serif" w:hAnsi="PT Serif"/>
          <w:color w:val="22272F"/>
        </w:rPr>
      </w:pPr>
      <w:r w:rsidRPr="00F76876">
        <w:rPr>
          <w:rFonts w:ascii="PT Serif" w:hAnsi="PT Serif"/>
          <w:color w:val="22272F"/>
        </w:rPr>
        <w:t>а) в </w:t>
      </w:r>
      <w:hyperlink r:id="rId8" w:anchor="/document/70246150/entry/10453" w:history="1">
        <w:r w:rsidRPr="00F76876">
          <w:rPr>
            <w:rStyle w:val="a3"/>
            <w:rFonts w:ascii="PT Serif" w:hAnsi="PT Serif"/>
            <w:color w:val="3272C0"/>
          </w:rPr>
          <w:t>абзаце пятом пункта 45</w:t>
        </w:r>
      </w:hyperlink>
      <w:r w:rsidRPr="00F76876">
        <w:rPr>
          <w:rFonts w:ascii="PT Serif" w:hAnsi="PT Serif"/>
          <w:color w:val="22272F"/>
        </w:rPr>
        <w:t> слова "одного года с даты заключения концессионного соглашения" заменить словами "одного календарного года после вступления в силу концессионного соглашения, заключенного до 1 сентября 2025 г., либо 3 календарных лет после вступления в силу концессионного соглашения, заключенного начиная с 1 сентября 2025 г.";</w:t>
      </w:r>
    </w:p>
    <w:p w:rsidR="00F76876" w:rsidRPr="00F76876" w:rsidRDefault="00F76876" w:rsidP="00F76876">
      <w:pPr>
        <w:pStyle w:val="s1"/>
        <w:shd w:val="clear" w:color="auto" w:fill="FFFFFF"/>
        <w:jc w:val="both"/>
        <w:rPr>
          <w:rFonts w:ascii="PT Serif" w:hAnsi="PT Serif"/>
          <w:color w:val="22272F"/>
        </w:rPr>
      </w:pPr>
      <w:r w:rsidRPr="00F76876">
        <w:rPr>
          <w:rFonts w:ascii="PT Serif" w:hAnsi="PT Serif"/>
          <w:color w:val="22272F"/>
        </w:rPr>
        <w:t>б) в </w:t>
      </w:r>
      <w:hyperlink r:id="rId9" w:anchor="/document/70246150/entry/15022" w:history="1">
        <w:r w:rsidRPr="00F76876">
          <w:rPr>
            <w:rStyle w:val="a3"/>
            <w:rFonts w:ascii="PT Serif" w:hAnsi="PT Serif"/>
            <w:color w:val="3272C0"/>
          </w:rPr>
          <w:t>пункте 52</w:t>
        </w:r>
        <w:r w:rsidRPr="00F76876">
          <w:rPr>
            <w:rStyle w:val="a3"/>
            <w:rFonts w:ascii="PT Serif" w:hAnsi="PT Serif"/>
            <w:color w:val="3272C0"/>
            <w:vertAlign w:val="superscript"/>
          </w:rPr>
          <w:t> 2</w:t>
        </w:r>
      </w:hyperlink>
      <w:r w:rsidRPr="00F76876">
        <w:rPr>
          <w:rFonts w:ascii="PT Serif" w:hAnsi="PT Serif"/>
          <w:color w:val="22272F"/>
        </w:rPr>
        <w:t> слова "одного календарного года после вступления в силу концессионного соглашения" заменить словами "одного календарного года после вступления в силу концессионного соглашения, заключенного до 1 сентября 2025 г., либо 3 календарных лет после вступления в силу концессионного соглашения, заключенного начиная с 1 сентября 2025 г.,".</w:t>
      </w:r>
    </w:p>
    <w:p w:rsidR="00F76876" w:rsidRPr="00F76876" w:rsidRDefault="00F76876" w:rsidP="00F76876">
      <w:pPr>
        <w:pStyle w:val="s1"/>
        <w:shd w:val="clear" w:color="auto" w:fill="FFFFFF"/>
        <w:jc w:val="both"/>
        <w:rPr>
          <w:rFonts w:ascii="PT Serif" w:hAnsi="PT Serif"/>
          <w:color w:val="22272F"/>
        </w:rPr>
      </w:pPr>
      <w:r w:rsidRPr="00F76876">
        <w:rPr>
          <w:rFonts w:ascii="PT Serif" w:hAnsi="PT Serif"/>
          <w:color w:val="22272F"/>
        </w:rPr>
        <w:t>2. В </w:t>
      </w:r>
      <w:hyperlink r:id="rId10" w:anchor="/document/70375124/entry/1000" w:history="1">
        <w:r w:rsidRPr="00F76876">
          <w:rPr>
            <w:rStyle w:val="a3"/>
            <w:rFonts w:ascii="PT Serif" w:hAnsi="PT Serif"/>
            <w:color w:val="3272C0"/>
          </w:rPr>
          <w:t>Основах</w:t>
        </w:r>
      </w:hyperlink>
      <w:r w:rsidRPr="00F76876">
        <w:rPr>
          <w:rFonts w:ascii="PT Serif" w:hAnsi="PT Serif"/>
          <w:color w:val="22272F"/>
        </w:rPr>
        <w:t> ценообразования в сфере водоснабжения и водоотведения, утвержденных </w:t>
      </w:r>
      <w:hyperlink r:id="rId11" w:anchor="/document/70375124/entry/0" w:history="1">
        <w:r w:rsidRPr="00F76876">
          <w:rPr>
            <w:rStyle w:val="a3"/>
            <w:rFonts w:ascii="PT Serif" w:hAnsi="PT Serif"/>
            <w:color w:val="3272C0"/>
          </w:rPr>
          <w:t>постановлением</w:t>
        </w:r>
      </w:hyperlink>
      <w:r w:rsidRPr="00F76876">
        <w:rPr>
          <w:rFonts w:ascii="PT Serif" w:hAnsi="PT Serif"/>
          <w:color w:val="22272F"/>
        </w:rPr>
        <w:t> Правительства Российской Федерации от 13 мая 2013 г. N 406 "О государственном регулировании тарифов в сфере водоснабжения и водоотведения" (Собрание законодательства Российской Федерации, 2013, N 20, ст. 2500; 2017, N 17, ст. 2571; 2018, N 42, ст. 6472):</w:t>
      </w:r>
    </w:p>
    <w:p w:rsidR="00F76876" w:rsidRPr="00F76876" w:rsidRDefault="00F76876" w:rsidP="00F76876">
      <w:pPr>
        <w:pStyle w:val="s1"/>
        <w:shd w:val="clear" w:color="auto" w:fill="FFFFFF"/>
        <w:jc w:val="both"/>
        <w:rPr>
          <w:rFonts w:ascii="PT Serif" w:hAnsi="PT Serif"/>
          <w:color w:val="22272F"/>
        </w:rPr>
      </w:pPr>
      <w:r w:rsidRPr="00F76876">
        <w:rPr>
          <w:rFonts w:ascii="PT Serif" w:hAnsi="PT Serif"/>
          <w:color w:val="22272F"/>
        </w:rPr>
        <w:t>а) в </w:t>
      </w:r>
      <w:hyperlink r:id="rId12" w:anchor="/document/70375124/entry/10662" w:history="1">
        <w:r w:rsidRPr="00F76876">
          <w:rPr>
            <w:rStyle w:val="a3"/>
            <w:rFonts w:ascii="PT Serif" w:hAnsi="PT Serif"/>
            <w:color w:val="3272C0"/>
          </w:rPr>
          <w:t>абзаце втором пункта 66</w:t>
        </w:r>
      </w:hyperlink>
      <w:r w:rsidRPr="00F76876">
        <w:rPr>
          <w:rFonts w:ascii="PT Serif" w:hAnsi="PT Serif"/>
          <w:color w:val="22272F"/>
        </w:rPr>
        <w:t> слова "одного года с даты заключения концессионного соглашения" заменить словами "одного календарного года после вступления в силу концессионного соглашения, заключенного до 1 сентября 2025 г., либо 3 календарных лет после вступления в силу концессионного соглашения, заключенного начиная с 1 сентября 2025 г.";</w:t>
      </w:r>
    </w:p>
    <w:p w:rsidR="00F76876" w:rsidRPr="00F76876" w:rsidRDefault="00F76876" w:rsidP="00F76876">
      <w:pPr>
        <w:pStyle w:val="s1"/>
        <w:shd w:val="clear" w:color="auto" w:fill="FFFFFF"/>
        <w:jc w:val="both"/>
        <w:rPr>
          <w:rFonts w:ascii="PT Serif" w:hAnsi="PT Serif"/>
          <w:color w:val="22272F"/>
        </w:rPr>
      </w:pPr>
      <w:r w:rsidRPr="00F76876">
        <w:rPr>
          <w:rFonts w:ascii="PT Serif" w:hAnsi="PT Serif"/>
          <w:color w:val="22272F"/>
        </w:rPr>
        <w:t>б) в </w:t>
      </w:r>
      <w:hyperlink r:id="rId13" w:anchor="/document/70375124/entry/107031" w:history="1">
        <w:r w:rsidRPr="00F76876">
          <w:rPr>
            <w:rStyle w:val="a3"/>
            <w:rFonts w:ascii="PT Serif" w:hAnsi="PT Serif"/>
            <w:color w:val="3272C0"/>
          </w:rPr>
          <w:t>пунктах 73</w:t>
        </w:r>
        <w:r w:rsidRPr="00F76876">
          <w:rPr>
            <w:rStyle w:val="a3"/>
            <w:rFonts w:ascii="PT Serif" w:hAnsi="PT Serif"/>
            <w:color w:val="3272C0"/>
            <w:vertAlign w:val="superscript"/>
          </w:rPr>
          <w:t> 1</w:t>
        </w:r>
      </w:hyperlink>
      <w:r w:rsidRPr="00F76876">
        <w:rPr>
          <w:rFonts w:ascii="PT Serif" w:hAnsi="PT Serif"/>
          <w:color w:val="22272F"/>
        </w:rPr>
        <w:t> и </w:t>
      </w:r>
      <w:hyperlink r:id="rId14" w:anchor="/document/70375124/entry/10801" w:history="1">
        <w:r w:rsidRPr="00F76876">
          <w:rPr>
            <w:rStyle w:val="a3"/>
            <w:rFonts w:ascii="PT Serif" w:hAnsi="PT Serif"/>
            <w:color w:val="3272C0"/>
          </w:rPr>
          <w:t>80</w:t>
        </w:r>
        <w:r w:rsidRPr="00F76876">
          <w:rPr>
            <w:rStyle w:val="a3"/>
            <w:rFonts w:ascii="PT Serif" w:hAnsi="PT Serif"/>
            <w:color w:val="3272C0"/>
            <w:vertAlign w:val="superscript"/>
          </w:rPr>
          <w:t> 1</w:t>
        </w:r>
      </w:hyperlink>
      <w:r w:rsidRPr="00F76876">
        <w:rPr>
          <w:rFonts w:ascii="PT Serif" w:hAnsi="PT Serif"/>
          <w:color w:val="22272F"/>
        </w:rPr>
        <w:t> слова "одного календарного года после вступления в силу концессионного соглашения" заменить словами "одного календарного года после вступления в силу концессионного соглашения, заключенного до 1 сентября 2025 г., либо 3 календарных лет после вступления в силу концессионного соглашения, заключенного начиная с 1 сентября 2025 г.,".</w:t>
      </w:r>
    </w:p>
    <w:p w:rsidR="00F76876" w:rsidRPr="00F76876" w:rsidRDefault="00F76876" w:rsidP="00580F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F76876" w:rsidRPr="00F76876" w:rsidSect="00127839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48D"/>
    <w:rsid w:val="002109EC"/>
    <w:rsid w:val="00473EDA"/>
    <w:rsid w:val="00580FF2"/>
    <w:rsid w:val="008178FC"/>
    <w:rsid w:val="008B048D"/>
    <w:rsid w:val="00BE71D2"/>
    <w:rsid w:val="00F76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FDD97D-0A75-4A02-872D-741EA759F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04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6">
    <w:name w:val="s_16"/>
    <w:basedOn w:val="a"/>
    <w:rsid w:val="00BE7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BE7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E71D2"/>
    <w:rPr>
      <w:color w:val="0000FF"/>
      <w:u w:val="single"/>
    </w:rPr>
  </w:style>
  <w:style w:type="paragraph" w:customStyle="1" w:styleId="s3">
    <w:name w:val="s_3"/>
    <w:basedOn w:val="a"/>
    <w:rsid w:val="00BE7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E71D2"/>
    <w:rPr>
      <w:i/>
      <w:iCs/>
    </w:rPr>
  </w:style>
  <w:style w:type="paragraph" w:customStyle="1" w:styleId="s1">
    <w:name w:val="s_1"/>
    <w:basedOn w:val="a"/>
    <w:rsid w:val="00BE7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BE7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BE71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5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90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04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49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0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18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44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30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6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56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61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4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67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91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0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33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70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82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4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18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05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1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61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7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25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17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0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09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77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43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82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1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20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89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67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internet.garant.ru/" TargetMode="External"/><Relationship Id="rId4" Type="http://schemas.openxmlformats.org/officeDocument/2006/relationships/hyperlink" Target="https://internet.garant.ru/" TargetMode="Externa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720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Коростелева</dc:creator>
  <cp:keywords/>
  <dc:description/>
  <cp:lastModifiedBy>Teplo4</cp:lastModifiedBy>
  <cp:revision>5</cp:revision>
  <dcterms:created xsi:type="dcterms:W3CDTF">2024-09-25T06:09:00Z</dcterms:created>
  <dcterms:modified xsi:type="dcterms:W3CDTF">2025-09-19T07:49:00Z</dcterms:modified>
</cp:coreProperties>
</file>