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8CD" w:rsidRPr="00D943DB" w:rsidRDefault="00F15210" w:rsidP="009045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4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Результаты общественного обсуждения проекта</w:t>
      </w:r>
      <w:bookmarkStart w:id="0" w:name="OLE_LINK1"/>
      <w:bookmarkStart w:id="1" w:name="OLE_LINK2"/>
      <w:bookmarkStart w:id="2" w:name="OLE_LINK3"/>
      <w:r w:rsidR="000B208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217A4" w:rsidRPr="00D943DB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0"/>
      <w:bookmarkEnd w:id="1"/>
      <w:bookmarkEnd w:id="2"/>
      <w:r w:rsidR="0090454D" w:rsidRPr="0090454D">
        <w:rPr>
          <w:rStyle w:val="4"/>
          <w:rFonts w:ascii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в сфере реализации лекарственных препаратов, включенных в перечень жизненно необходимых и важнейших лекарственных препаратов, разработанная Минист</w:t>
      </w:r>
      <w:r w:rsidR="0090454D">
        <w:rPr>
          <w:rStyle w:val="4"/>
          <w:rFonts w:ascii="Times New Roman" w:hAnsi="Times New Roman" w:cs="Times New Roman"/>
          <w:b/>
          <w:color w:val="auto"/>
        </w:rPr>
        <w:t xml:space="preserve">ерством </w:t>
      </w:r>
      <w:r w:rsidR="0090454D" w:rsidRPr="0090454D">
        <w:rPr>
          <w:rStyle w:val="4"/>
          <w:rFonts w:ascii="Times New Roman" w:hAnsi="Times New Roman" w:cs="Times New Roman"/>
          <w:b/>
          <w:color w:val="auto"/>
        </w:rPr>
        <w:t>по тарифам и ценам Курской области на 2025 год</w:t>
      </w:r>
      <w:r w:rsidR="000B2082">
        <w:rPr>
          <w:rStyle w:val="4"/>
          <w:rFonts w:ascii="Times New Roman" w:hAnsi="Times New Roman" w:cs="Times New Roman"/>
          <w:b/>
          <w:color w:val="auto"/>
        </w:rPr>
        <w:t>»</w:t>
      </w:r>
    </w:p>
    <w:p w:rsidR="00D943DB" w:rsidRDefault="00D943DB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10" w:rsidRPr="00D943DB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44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bookmarkStart w:id="3" w:name="_GoBack"/>
      <w:bookmarkEnd w:id="3"/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Правила)  Министерством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был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454D" w:rsidRPr="0090454D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 в сфере реализации лекарственных препаратов, включенных в перечень жизненно необходимых и важнейших лекарственных препаратов, разработанная Министерством по тарифам и ценам Курской области на 2025 год</w:t>
      </w:r>
      <w:r w:rsidR="00292184" w:rsidRPr="00D943DB">
        <w:rPr>
          <w:rFonts w:ascii="Times New Roman" w:hAnsi="Times New Roman" w:cs="Times New Roman"/>
          <w:sz w:val="28"/>
          <w:szCs w:val="28"/>
        </w:rPr>
        <w:t>»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88675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л размещен на официальном сайте 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</w:t>
      </w:r>
      <w:r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90454D" w:rsidRPr="009045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https://mintc46.ru/ervk/kontrol-za-primeneniem-tsen-na-lekarstvennye-preparaty-kontrol-za-primeneniem-tsen-na-lekarstvennye-/8-programma-profilaktiki-riskov/proekty-rezultaty-i-obsuzhdeniya/</w:t>
      </w:r>
      <w:hyperlink r:id="rId5" w:history="1"/>
      <w:r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F1C2A" w:rsidRPr="008867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1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117D3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0B2082"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F15210"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.12.</w:t>
      </w:r>
      <w:r w:rsidR="00F15210" w:rsidRPr="00117D3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17D30" w:rsidRPr="00117D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sectPr w:rsidR="00292184" w:rsidRPr="00117D3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0B2082"/>
    <w:rsid w:val="001128CD"/>
    <w:rsid w:val="00117D30"/>
    <w:rsid w:val="00144EB6"/>
    <w:rsid w:val="001B388B"/>
    <w:rsid w:val="001F3C51"/>
    <w:rsid w:val="00292184"/>
    <w:rsid w:val="003712D0"/>
    <w:rsid w:val="00683257"/>
    <w:rsid w:val="00707C19"/>
    <w:rsid w:val="00886756"/>
    <w:rsid w:val="008A29FE"/>
    <w:rsid w:val="0090454D"/>
    <w:rsid w:val="0094582B"/>
    <w:rsid w:val="00BB017C"/>
    <w:rsid w:val="00BF1C2A"/>
    <w:rsid w:val="00D943DB"/>
    <w:rsid w:val="00EB7A33"/>
    <w:rsid w:val="00F15210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  <w:style w:type="character" w:customStyle="1" w:styleId="4">
    <w:name w:val="Основной текст (4)"/>
    <w:rsid w:val="00D943DB"/>
    <w:rPr>
      <w:color w:val="000000"/>
      <w:spacing w:val="0"/>
      <w:w w:val="100"/>
      <w:position w:val="0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3</cp:revision>
  <cp:lastPrinted>2022-12-08T14:50:00Z</cp:lastPrinted>
  <dcterms:created xsi:type="dcterms:W3CDTF">2024-12-09T13:15:00Z</dcterms:created>
  <dcterms:modified xsi:type="dcterms:W3CDTF">2024-12-09T13:28:00Z</dcterms:modified>
</cp:coreProperties>
</file>