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B3" w:rsidRPr="00CF02BB" w:rsidRDefault="00414FB3" w:rsidP="00414F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РУКОВОДСТВО</w:t>
      </w:r>
    </w:p>
    <w:p w:rsidR="00414FB3" w:rsidRPr="00CF02BB" w:rsidRDefault="00414FB3" w:rsidP="00414F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соблюдению обязательных требований, выполнение которых оценивается при осуществлении Комитетом по тарифам и ценам Курской области регионального государственного контроля (надзора) в области государственного регулирования цен (тарифов) на территории Курской </w:t>
      </w:r>
      <w:r w:rsidRPr="005B0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области</w:t>
      </w:r>
      <w:r w:rsidR="00CF02BB" w:rsidRPr="005B0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сфере теплоснабжения</w:t>
      </w:r>
    </w:p>
    <w:p w:rsidR="00414FB3" w:rsidRPr="00414FB3" w:rsidRDefault="00414FB3" w:rsidP="005B0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4FB3" w:rsidRPr="00552861" w:rsidRDefault="00414FB3" w:rsidP="0001034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</w:t>
      </w:r>
      <w:r w:rsidR="005B0212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B0212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егиональный государственный   контроль (надзор) в области регулирования цен (тарифов) в сфере теплоснабжения</w:t>
      </w:r>
      <w:r w:rsidR="00AD29A4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осуществляется</w:t>
      </w: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14FB3" w:rsidRPr="00AD29A4" w:rsidRDefault="00414FB3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9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обоснованности установления, изменения и применения цен (тарифов), а также установления предельного уровня цены на тепловую энергию (мощность);</w:t>
      </w:r>
    </w:p>
    <w:p w:rsidR="00414FB3" w:rsidRPr="00414FB3" w:rsidRDefault="0001034D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</w:t>
      </w:r>
      <w:r w:rsidR="00414FB3" w:rsidRPr="00AD2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стандартов раскрытия информации теплоснабжающими организациями, </w:t>
      </w:r>
      <w:proofErr w:type="spellStart"/>
      <w:r w:rsidR="00414FB3" w:rsidRPr="00AD29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="00414FB3" w:rsidRPr="00AD2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</w:t>
      </w:r>
      <w:r w:rsidR="002D4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EE714B">
        <w:t xml:space="preserve"> </w:t>
      </w:r>
      <w:r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части обоснованности установления, изменения и применения цен (тарифов), а также установления предельного уровня цены на тепловую энергию (мощность</w:t>
      </w:r>
      <w:proofErr w:type="gramStart"/>
      <w:r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);.</w:t>
      </w:r>
      <w:proofErr w:type="gramEnd"/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Федеральным законом от 27.07.2010 № 190-ФЗ «О теплоснабжении» в сфере теплоснабжения субъекты контроля обязаны вести раздельный учет объема производства тепловой энергии, теплоносителя, доходов и расходов, связанных с производством, передачей и со сбытом тепловой энергии, теплоносителя.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22.10.2012    № 1075 «О ценообразовании в сфере теплоснабжения» утверждены: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ценообразования в сфере теплоснабжения, Правилами регулирования цен (тарифов) в сфере теплоснабжения,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(или) цен (тарифов) в сфере теплоснабжения, которые подлежат регулированию в соответствии с перечнем, определенным статьей 8 Федерального закона «О теплоснабжении»,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определения стоимости активов и инвестированного капитала и ведения их раздельного учета, применяемые при осуществлении деятельности, регулируемой с использованием метода обеспечения доходности инвестированного капитала,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 нормами определены положения в части формирования и отнесения объемов, затрат, прибыли, связанных с регулируемыми видами деятельности в сфере теплоснабжения.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ФСТ России от 12.04.2013 № 91 «Об утверждении Единой системы классификации и раздельного учета затрат относительно видов деятельности теплоснабжающих организаций, </w:t>
      </w:r>
      <w:proofErr w:type="spell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теплосетевых</w:t>
      </w:r>
      <w:proofErr w:type="spell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а также Системы отчетности, представляемой в федеральный орган исполнительной власти в области государственного регулирования тарифов в сфере теплоснабжения, органы исполнительной власти субъектов Российской Федерации в области регулирования цен (тарифов), органы местного самоуправления поселений и городских округов» утверждены единые системы классификации и раздельного учета затрат относительно видов деятельности теплоснабжающих организаций, </w:t>
      </w:r>
      <w:proofErr w:type="spell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теплосетевых</w:t>
      </w:r>
      <w:proofErr w:type="spell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а также Системы отчетности, представляемой в федеральный орган исполнительной власти в области государственного регулирования тарифов в сфере теплоснабжения, органы исполнительной власти субъектов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в области регулирования цен (тарифов), органы местного самоуправления поселений и городских округов.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  ФСТ России от 13.06.2013 № 760-э «Об утверждении Методических указаний по расчету регулируемых цен (тарифов) в сфере теплоснабжения», утверждены Методические указания по расчету регулируемых цен (тарифов) в сфере теплоснабжения, которые предназначены для использования организациями, осуществляющими регулируемые виды деятельности в сфере теплоснабжения, для расчета регулируемых цен (тарифов) в сфере теплоснабжения, за исключением расчета в ценовых зонах теплоснабжения, предусмотренных Федеральным </w:t>
      </w:r>
      <w:hyperlink r:id="rId5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2010 г. N 190-ФЗ «О теплоснабжении», предельного уровня цены на тепловую энергию (мощность).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С использованием указанных нормативно правовых </w:t>
      </w:r>
      <w:proofErr w:type="gram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  осуществляется</w:t>
      </w:r>
      <w:proofErr w:type="gram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 и установление тарифов в сфере теплоснабжения.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  Правительства</w:t>
      </w:r>
      <w:proofErr w:type="gram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15.12.2017 № 1562 «Об определении в ценовых зонах теплоснабжения предельного уровня цены на тепловую энергию (мощность), включая индексацию предельного уровня цены на тепловую энергию (мощность), и технико-экономических параметров работы котельных и тепловых сетей, используемых для расчета предельного уровня цены на тепловую энергию (мощность)»  утверждены: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определения в ценовых зонах теплоснабжения предельного уровня цены на тепловую энергию (мощность), включая правила индексации предельного уровня цены на тепловую энергию (мощность);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технико-экономические </w:t>
      </w:r>
      <w:hyperlink r:id="rId6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параметры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котельных и тепловых сетей, используемые для расчета предельного уровня цены на тепловую энергию (мощность).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данных Правил и технико-экономических параметров производится расчет в ценовых зонах теплоснабжения предельного уровня цены на тепловую энергию (мощность), включая индексацию предельного уровня цены на тепловую энергию (мощность).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gram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  в</w:t>
      </w:r>
      <w:proofErr w:type="gram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постановлением Правительства Российской Федерации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06.12.2021 № 1288-па «Об утверждении Положения о региональном государственном контроле (надзоре) в области регулируемых государством цен».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регионального государственного контроля (надзора) являются предупреждение, выявление и пресечение нарушений, связанных с неправомерностью и необоснованностью установления, изменения цен (тарифов) в сфере теплоснабжения.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достоверности, экономической обоснованности расходов, фактического распределения затрат по статьям расходов проводится на основании первичных документов субъекта контроля, подтверждающих факт </w:t>
      </w:r>
      <w:proofErr w:type="spell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понесения</w:t>
      </w:r>
      <w:proofErr w:type="spell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обоснованность включения расходов в себестоимость услуг теплоснабжения, а также учетных документов, отражающих фактически сложившиеся расходы по регулируемым видам деятельности в сфере теплоснабжения.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содержащаяся в материалах дел, представленных в комитет по тарифам и ценам Курской области в рамках проведения проверки, должна быть достоверной и соответствовать первичным документам, сведениям, представленным в предложении об установлении (пересмотре) цен (тарифов) в сфере теплоснабжения, отчетности в формате шаблонов единой информационно-аналитической системы (ЕИАС), а также информации, опубликованной в рамках соблюдения стандартов раскрытия информации в сфере теплоснабжения.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воспрепятствование законной деятельности должностного лица органа государственного контроля (надзора), органа муниципального контроля,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предусмотрена статьей 19.4.1 Кодекса Российской Федерации об административных правонарушениях.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части применения государственных регулируемых цен (тарифов) в сфере теплоснабжения. 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№ 190-ФЗ «О теплоснабжении» подлежащие регулированию цены (тарифы) на товары, услуги в сфере теплоснабжения устанавливаются в отношении каждой организации, осуществляющей регулируемые виды деятельности в сфере теплоснабжения, и в отношении каждого регулируемого вида деятельности.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осуществляется посредством: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проведения плановых, внеплановых, выездных и документарных проверок юридических лиц, индивидуальных предпринимателей;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деятельности юридическими лицами, индивидуальными предпринимателями, а также мониторинга цен (тарифов);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принятия предусмотренных законодательством Российской Федерации мер по пресечению и (или) устранению последствий выявленных нарушений.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регионального государственного контроля (надзора) являются предупреждение, выявление и пресечение нарушений, связанных с неправомерностью и необоснованностью применения цен (тарифов, надбавок).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gram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  в</w:t>
      </w:r>
      <w:proofErr w:type="gram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постановлением Правительства Российской Федерации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06.12.2021 № 1288-па «Об утверждении Положения о региональном государственном контроле (надзоре) в области регулируемых государством цен».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Потребители тепловой энергии приобретают тепловую энергию (мощность) и (или) теплоноситель у теплоснабжающей организации по договору теплоснабжения. Оплата тепловой энергии (мощности) и (или) теплоносителя, регулируемых в соответствии со статьей </w:t>
      </w:r>
      <w:proofErr w:type="gram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8  Федерального</w:t>
      </w:r>
      <w:proofErr w:type="gram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«О теплоснабжении» осуществляется в соответствии с тарифами, установленными органом регулирования.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правильности применения государственных регулируемых цен (тарифов) в сфере теплоснабжения проводится на основании заключенных с предприятиями, организациями и населением договоров на оказание услуг теплоснабжения, предъявленных счетов на оплату услуг теплоснабжения, а также документов, подтверждающих факт их оплаты, информации указанной в обращениях.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соответствующий период регулирования тарифы в сфере теплоснабжения устанавливаются соответствующими постановлениями комитета по тарифам и ценам Курской области, которые размещаются на официальном сайте комитета по тарифам и ценам Курской области, Администрации Курской области </w:t>
      </w:r>
      <w:r w:rsidR="00B97C9C" w:rsidRPr="00B97C9C">
        <w:t>http://tarifkursk.ru/documents/postanovleniya/teplovaya-energiya/</w:t>
      </w:r>
      <w:r w:rsidR="00B97C9C">
        <w:t>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указанным при расчетах с потребителями услуг теплоснабжения необходимо применять тарифы, установленные комитетом по тарифам и ценам Курской области в отношении субъекта контроля.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нарушение порядка ценообразования предусмотрена ст.14.6 Кодекса Российской Федерации об административных правонарушениях.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1 статьи 14.6. Кодекса Российской Федерации об административных правонарушениях за 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ценам (тарифам, расценкам, ставкам и тому подобному), по табачным изделиям завышение </w:t>
      </w:r>
      <w:hyperlink r:id="rId7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максимальной розничной цены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производителем на каждой потребительской упаковке (пачке), -влечет наложение административного штрафа: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граждан в размере пяти тысяч рублей;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- пятидесяти тысяч рублей или дисквалификацию на срок до трех лет;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14.6. Кодекса Российской Федерации об административных правонарушениях за  занижение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 - влечет наложение административного штрафа: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граждан в размере пяти тысяч рублей;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- пятидесяти тысяч рублей или дисквалификацию на срок до трех лет;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юридических лиц - ста тысяч рублей.</w:t>
      </w:r>
    </w:p>
    <w:p w:rsidR="000E67DF" w:rsidRPr="00EE714B" w:rsidRDefault="0001034D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="000E67DF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  В части соблюдения стандартов раскрытия информации теплоснабжающими организациями, </w:t>
      </w:r>
      <w:proofErr w:type="spellStart"/>
      <w:r w:rsidR="000E67DF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теплосетевыми</w:t>
      </w:r>
      <w:proofErr w:type="spellEnd"/>
      <w:r w:rsidR="000E67DF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Комитета по тарифам и ценам Курской области создан раздел «Контроль», содержащий рекомендации и разъяснения подконтрольным субъектам о соблюдении законодательства в части стандартов раскрытия информации.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причинами нарушений требований раскрытия информации являются: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понимание важности и необходимости соблюдения требований стандартов раскрытия информации, поскольку они направлены на обеспечение открытости деятельности регулируемых организаций, доступности информации неопределенному </w:t>
      </w:r>
      <w:proofErr w:type="spell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кругулиц</w:t>
      </w:r>
      <w:proofErr w:type="spell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Административная ответственность за нарушение требований стандартов раскрытия информации предусмотрена статьями </w:t>
      </w:r>
      <w:proofErr w:type="gram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19.8.1  Кодекса</w:t>
      </w:r>
      <w:proofErr w:type="gram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(далее – КоАП РФ).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стандартов раскрытия информации КоАП РФ предусмотрена административная ответственность в сфере теплоснабжения влечет наложение административного штрафа: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в размере от пяти тысяч до двадцати тысяч рублей; -- на юридических лиц - от ста тысяч до пятисот тысяч рублей.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совершение административного правонарушения, предусмотренного </w:t>
      </w:r>
      <w:hyperlink r:id="rId8" w:history="1">
        <w:r w:rsidRPr="00EE7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</w:t>
        </w:r>
      </w:hyperlink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19.8.1,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трех лет.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 штрафных санкций рекомендуем регулируемым организациям: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изменения нормативных правовых актов;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информацию, публикуемую на сайте Комитета;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вопросов, связанных с соблюдением обязательных требований, взаимодействовать с должностными лицами Комитета.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тарифам и ценам Курской области доводит изменяемые положения в действующее </w:t>
      </w:r>
      <w:proofErr w:type="gram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  до</w:t>
      </w:r>
      <w:proofErr w:type="gram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регулируемых организаций.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 </w:t>
      </w:r>
      <w:proofErr w:type="gram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  в</w:t>
      </w:r>
      <w:proofErr w:type="gram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постановлением Правительства Российской Федерации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и  постановлением Администрации Курской области от 06.12.2021 № 1288-па «Об утверждении Положения о региональном государственном контроле (надзоре) в области регулируемых государством цен».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государственный контроль (надзор) осуществляется посредством: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проведения плановых, внеплановых, выездных и документарных проверок: юридических лиц, индивидуальных предпринимателей;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систематического наблюдения за исполнением обязательных требований, анализа и прогнозирования состояния исполнения обязательных требований при осуществлении деятельности юридическими лицами, индивидуальными предпринимателями;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рассмотрения (при осуществлении регионального государственного контроля (надзора) в части соблюдения стандартов раскрытия информации) ходатайств юридических лиц и индивидуальных предпринимателей об изменении применения утвержденных в установленном порядке форм и (или) периодичности предоставления информации;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принятия предусмотренных законодательством Российской Федерации мер по пресечению и (или) устранению последствий выявленных нарушений.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регионального государственного контроля (надзора) являются предупреждение, выявление и пресечение нарушений, связанных с несоблюдением стандартов раскрытия информации.</w:t>
      </w:r>
    </w:p>
    <w:p w:rsidR="000E67DF" w:rsidRPr="005D23A3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Регулируемым организациям, осуществляющим деятельность в сфере теплоснабжения, необходимо раскрывать информацию о своей деятельности в соответствии со Стандартами раскрытия информации теплоснабжающими организациями, </w:t>
      </w:r>
      <w:proofErr w:type="spell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 и органами регулирования, </w:t>
      </w:r>
      <w:proofErr w:type="gram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  постановлением</w:t>
      </w:r>
      <w:proofErr w:type="gram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Правительства  Российской   </w:t>
      </w:r>
      <w:r w:rsidR="00023653" w:rsidRPr="0002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26.01.2023 N 110 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Стандарты № </w:t>
      </w:r>
      <w:r w:rsidR="00023653"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определяющими состав, порядок, сроки и периодичность представления информации, подлежащей раскрытию.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3 Стандартов № </w:t>
      </w:r>
      <w:r w:rsidR="00023653"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раскрывается  путем</w:t>
      </w:r>
      <w:proofErr w:type="gram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37BF" w:rsidRPr="00B237BF" w:rsidRDefault="00B237BF" w:rsidP="00B237B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B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размещения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(далее - информационно-аналитическая система) напрямую или посредством передачи информации из региональных информационных систем, созданных уполномоченными исполнительными органами субъектов Российской Федерации в области государственного регулирования цен (тарифов) (далее - исполнительные органы субъекта Российской Федерации в области государственного регулирования цен (тарифов), либо информационных систем, созданных органами местного самоуправления, либо иных информационных систем, содержащих необходимую для раскрытия информацию (в случае их наличия), с использованием унифицированных структурированных открытых форматов для передачи данных (единых форматов для информационного взаимодействия), утверждаемых уполномоченным Правительством Российской Федерации федеральным органом исполнительной власти в области государственного регулирования тарифов в сфере теплоснабжения (далее соответственно - единые форматы, федеральный орган исполнительной власти в области государственного регулирования тарифов в сфере теплоснабжения);</w:t>
      </w:r>
    </w:p>
    <w:p w:rsidR="00B237BF" w:rsidRPr="00B237BF" w:rsidRDefault="00B237BF" w:rsidP="00B237B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B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представления информации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цен (тарифов) - в случаях, указанных в абзацах первом и втором пункта 12 настоящего документа;</w:t>
      </w:r>
    </w:p>
    <w:p w:rsidR="00B237BF" w:rsidRPr="00B237BF" w:rsidRDefault="00B237BF" w:rsidP="00B237B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предоставления информации на безвозмездной основе на основании письменных запросов заинтересованных лиц, в том числе поступивших в электронном виде;</w:t>
      </w:r>
    </w:p>
    <w:p w:rsidR="00B237BF" w:rsidRPr="00B237BF" w:rsidRDefault="00B237BF" w:rsidP="00B237B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B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опубликования на официальном сайте единой теплоснабжающей организации в ценовых зонах теплоснабжения в информационно-телекоммуникационной сети "Интернет" (далее - сеть "Интернет") - для единых теплоснабжающих организаций в ценовых зонах теплоснабжения;</w:t>
      </w:r>
    </w:p>
    <w:p w:rsidR="00B237BF" w:rsidRDefault="00B237BF" w:rsidP="00B237B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BF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опубликования на официальном сайте регулируемой организации в сети "Интернет" - в соответствии с абзацем вторым пункта 31 настоящего документа.</w:t>
      </w:r>
    </w:p>
    <w:p w:rsidR="00B237BF" w:rsidRPr="00384B77" w:rsidRDefault="00384B77" w:rsidP="00384B7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12 </w:t>
      </w:r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 № 110</w:t>
      </w:r>
      <w:r w:rsidRPr="00384B77">
        <w:t xml:space="preserve"> </w:t>
      </w:r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определено, что в случае</w:t>
      </w:r>
      <w:r w:rsidRPr="00384B77">
        <w:t xml:space="preserve"> </w:t>
      </w:r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границах территории муниципального образования, где регулируемая организация осуществляет регулируемый вид деятельности в сфере теплоснабжения (далее - регулируемый вид деятельности), отсутствует доступ к сети "Интернет", информация раскрывается регулируемыми организациями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цен (тарифов), который самостоятельно размещает представленную информацию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государственного регулирования цен (тарифов), с использованием единых форматов и раскрывает ее путем опубликования на своем официальном сайте в сети "Интернет" посредством передачи информации из информационно-аналитической системы с использованием единых форматов. Информация также раскрывается регулируемой организацией путем ее предоставления на основании письменных запросов заинтересованных лиц, в том числе поступивших в электронном виде.</w:t>
      </w:r>
    </w:p>
    <w:p w:rsidR="00384B77" w:rsidRPr="00384B77" w:rsidRDefault="00384B77" w:rsidP="00384B7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границах территории муниципального образования, где регулируемая организация осуществляет регулируемый вид деятельности, отсутствует доступ к сети "Интернет" и законом субъекта Российской Федерации органы местного самоуправления наделены полномочиями на государственное регулирование цен (тарифов) в сфере теплоснабжения, информация раскрывается регулируемыми организациями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регулируемой организации, в полном объеме на электронном носителе в исполнительный орган субъекта Российской Федерации в области государственного регулирования цен (тарифов), который самостоятельно размещает представленную информацию в информационно-аналитической системе, в том числе посредством передачи информации из региональных информационных систем, созданных исполнительными органами субъектов Российской Федерации в области государственного регулирования цен (тарифов), с использованием единых форматов и раскрывает ее путем опубликования на своем официальном сайте в сети "Интернет" посредством передачи информации из информационно-аналитической системы с использованием единых форматов. Информация также раскрывается регулируемой организацией путем ее предоставления на основании письменных запросов заинтересованных лиц.</w:t>
      </w:r>
    </w:p>
    <w:p w:rsidR="00384B77" w:rsidRDefault="00384B77" w:rsidP="00384B7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если в границах территории муниципального образования, где регулируемая организация осуществляет регулируемый вид деятельности, отсутствует доступ к сети "Интернет", регулируемая организация представляет в исполнительный орган субъекта Российской Федерации в области государственного регулирования цен (тарифов) сведения об отсутствии такого доступа с приложением подтверждающих документов.</w:t>
      </w:r>
    </w:p>
    <w:p w:rsidR="00384B77" w:rsidRPr="00384B77" w:rsidRDefault="00384B77" w:rsidP="00384B7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Регулируемые организации, а также единые теплоснабжающие организации в ценовых зонах теплоснабжения, теплоснабжающие организации в ценовых зонах теплоснабжения и </w:t>
      </w:r>
      <w:proofErr w:type="spellStart"/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теплосетевые</w:t>
      </w:r>
      <w:proofErr w:type="spellEnd"/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 ценовых зонах теплоснабжения уведомляют </w:t>
      </w:r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использованием информационно-аналитической системы федеральный орган исполнительной власти в области государственного регулирования тарифов в сфере теплоснабжения, исполнительный орган субъекта Российской Федерации в области государственного регулирования цен (тарифов), орган местного самоуправления (в случае наделения законом субъекта Российской Федерации полномочиями на государственное регулирование цен (тарифов) в сфере теплоснабжения) о размещении ими соответствующей информации в информационно-аналитической системе одновременно с размещением информации.</w:t>
      </w:r>
    </w:p>
    <w:p w:rsidR="00384B77" w:rsidRDefault="00384B77" w:rsidP="00384B7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Единые теплоснабжающие организации, относящиеся к регулируемым организациям, и единые теплоснабжающие организации в ценовых зонах теплоснабжения, обеспечивают регулярное представление информации о своей деятельности в антимонопольный орган путем раскрытия информации, предусмотренной настоящим документом.</w:t>
      </w:r>
    </w:p>
    <w:p w:rsidR="00384B77" w:rsidRDefault="00384B77" w:rsidP="00384B7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течение 30 дней со дня изменения информации.</w:t>
      </w:r>
    </w:p>
    <w:p w:rsidR="00AE692A" w:rsidRPr="00AE692A" w:rsidRDefault="00AE692A" w:rsidP="00AE692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регулируемая организация, а также единая теплоснабжающая организация в ценовых зонах теплоснабжения, теплоснабжающая организация в ценовых зонах теплоснабжения и </w:t>
      </w:r>
      <w:proofErr w:type="spellStart"/>
      <w:r w:rsidRPr="00AE6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теплосетевая</w:t>
      </w:r>
      <w:proofErr w:type="spellEnd"/>
      <w:r w:rsidRPr="00AE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в ценовых зонах теплоснабжения осуществляют несколько регулируемых видов деятельности, информация о которых подлежит раскрытию в соответствии с настоящим документом, информация по каждому регулируемому виду деятельности раскрывается отдельно.</w:t>
      </w:r>
    </w:p>
    <w:p w:rsidR="00AE692A" w:rsidRPr="00AE692A" w:rsidRDefault="00AE692A" w:rsidP="00AE692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регулируемыми организациями, а также едиными теплоснабжающими организациями в ценовых зонах теплоснабжения, теплоснабжающими организациями в ценовых зонах теплоснабжения и </w:t>
      </w:r>
      <w:proofErr w:type="spellStart"/>
      <w:r w:rsidRPr="00AE6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Pr="00AE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 в ценовых зонах теплоснабжения оказываются услуги по нескольким технологически не связанным между собой системам теплоснабжения, в отношении которых устанавливаются различные тарифы в сфере теплоснабжения, то информация раскрывается отдельно по каждой из технологически не связанных между собой систем теплоснабжения.</w:t>
      </w:r>
    </w:p>
    <w:p w:rsidR="00AE692A" w:rsidRDefault="00AE692A" w:rsidP="00AE692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регулируемыми организациями, а также едиными теплоснабжающими организациями в ценовых зонах теплоснабжения, теплоснабжающими организациями в ценовых зонах теплоснабжения и </w:t>
      </w:r>
      <w:proofErr w:type="spellStart"/>
      <w:r w:rsidRPr="00AE6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теплосетевыми</w:t>
      </w:r>
      <w:proofErr w:type="spellEnd"/>
      <w:r w:rsidRPr="00AE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 в ценовых зонах теплоснабжения заключены договоры теплоснабжения и (или) договоры поставки тепловой энергии (мощности) и (или) теплоносителя по ценам, определенным соглашением сторон таких договоров в соответствии с частями 2.1 и 2.2 статьи 8 Федерального закона "О теплоснабжении", то информация по таким договорам раскрывается отдельно от информации по регулируемым видам деятельности.</w:t>
      </w:r>
    </w:p>
    <w:p w:rsidR="000E67DF" w:rsidRPr="005D23A3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ФАС России от 13 сентября 2018 г. № 1288/18 </w:t>
      </w: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утверждении форм размещения информации в сфере теплоснабжения, водоснабжения и водоотведения, в области обращения с твердыми коммунальными отходами, подлежащей раскрытию в федеральной государственной информационной системе «Единая информационно-аналитическая система «Федеральный орган регулирования - региональные органы регулирования - субъекты регулирования» утверждены формы размещения информации в сфере теплоснабжения, а также унифицированные структурированные открытые форматы для передачи данных (единые форматы для информационного взаимодействия).</w:t>
      </w:r>
    </w:p>
    <w:p w:rsidR="000E67DF" w:rsidRPr="005D23A3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информации в ФГИС ЕИАС используются электронные документы в следующих форматах:</w:t>
      </w:r>
    </w:p>
    <w:p w:rsidR="000E67DF" w:rsidRPr="005D23A3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сопроводительные документы в формате PDF или PDF/A;</w:t>
      </w:r>
    </w:p>
    <w:p w:rsidR="000E67DF" w:rsidRPr="005D23A3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  структурированная  информация  в  формате  отчетных   форм ФГИС ЕИАС (специализированные файлы в формате .xlsb,.xlsm, размещенные         на      сайте </w:t>
      </w:r>
      <w:hyperlink r:id="rId9" w:history="1">
        <w:r w:rsidRPr="005D23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http://eias.ru/</w:t>
        </w:r>
      </w:hyperlink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        разделе      «Отчетные формы (шаблоны)»).</w:t>
      </w:r>
    </w:p>
    <w:p w:rsidR="000E67DF" w:rsidRPr="005D23A3" w:rsidRDefault="000E67DF" w:rsidP="0001034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раскрытая посредством ФГИС ЕИАС, отражается </w:t>
      </w: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сайте ФАС России в разделе «Раскрытие информации в ЖКХ».</w:t>
      </w:r>
    </w:p>
    <w:p w:rsidR="000E67DF" w:rsidRPr="00EE714B" w:rsidRDefault="000E67DF" w:rsidP="0001034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 информации, сроки и периодичность раскрытия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регулируемыми организациями, осуществляющими деятельность в сфере теплоснабжения в соответствии со Стандартами № </w:t>
      </w:r>
      <w:r w:rsidR="00405834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r w:rsid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1721" w:rsidRDefault="00C01721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819"/>
        <w:gridCol w:w="3115"/>
      </w:tblGrid>
      <w:tr w:rsidR="00C01721" w:rsidTr="001B6568">
        <w:tc>
          <w:tcPr>
            <w:tcW w:w="704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подлежащая раскрытию</w:t>
            </w:r>
          </w:p>
        </w:tc>
        <w:tc>
          <w:tcPr>
            <w:tcW w:w="3115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раскрытия</w:t>
            </w:r>
          </w:p>
        </w:tc>
      </w:tr>
      <w:tr w:rsidR="00C01721" w:rsidTr="001B6568">
        <w:tc>
          <w:tcPr>
            <w:tcW w:w="704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C01721" w:rsidRDefault="001B6568" w:rsidP="001B656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B6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нформация о регулируемой организации (общая информация) </w:t>
            </w:r>
          </w:p>
        </w:tc>
        <w:tc>
          <w:tcPr>
            <w:tcW w:w="3115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дней со дня регистрации в ЕГРЮ</w:t>
            </w:r>
          </w:p>
        </w:tc>
      </w:tr>
      <w:tr w:rsidR="00C01721" w:rsidTr="001B6568">
        <w:tc>
          <w:tcPr>
            <w:tcW w:w="704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ценах (тарифах) в сфере теплоснабжения на товары (услуги) регулируемой организации, подлежащих регулированию;</w:t>
            </w:r>
          </w:p>
        </w:tc>
        <w:tc>
          <w:tcPr>
            <w:tcW w:w="3115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дней со дня принятия соответствующего решения об установлении цен (тарифов) в сфере теплоснабжения на очередной расчетный период регулирования</w:t>
            </w:r>
          </w:p>
        </w:tc>
      </w:tr>
      <w:tr w:rsidR="00C01721" w:rsidTr="001B6568">
        <w:tc>
          <w:tcPr>
            <w:tcW w:w="704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основных показателях финансово-хозяйственной деятельности регулируемой организации, включая структуру основных производственных затрат (в части регулируемых видов деятельности);</w:t>
            </w:r>
          </w:p>
        </w:tc>
        <w:tc>
          <w:tcPr>
            <w:tcW w:w="3115" w:type="dxa"/>
          </w:tcPr>
          <w:p w:rsidR="00C01721" w:rsidRPr="001B6568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не позднее 30 апреля года, следующего за отчетным годом</w:t>
            </w:r>
          </w:p>
        </w:tc>
      </w:tr>
      <w:tr w:rsidR="00C01721" w:rsidTr="001B6568">
        <w:tc>
          <w:tcPr>
            <w:tcW w:w="704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основных потребительских характеристиках товаров, услуг регулируемой организации, цены (тарифы) в сфере теплоснабжения на которые подлежат регулированию</w:t>
            </w:r>
          </w:p>
        </w:tc>
        <w:tc>
          <w:tcPr>
            <w:tcW w:w="3115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в течение 30 дней после окончания отчетного квартала, за который раскрывается информация</w:t>
            </w:r>
          </w:p>
        </w:tc>
      </w:tr>
      <w:tr w:rsidR="00C01721" w:rsidTr="001B6568">
        <w:tc>
          <w:tcPr>
            <w:tcW w:w="704" w:type="dxa"/>
          </w:tcPr>
          <w:p w:rsidR="00C01721" w:rsidRDefault="001B6568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</w:tcPr>
          <w:p w:rsidR="00C01721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инвестиционных программах регулируемой организации и отчетах об их исполнении;</w:t>
            </w:r>
          </w:p>
        </w:tc>
        <w:tc>
          <w:tcPr>
            <w:tcW w:w="3115" w:type="dxa"/>
          </w:tcPr>
          <w:p w:rsidR="00C01721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дней со дня утверждения инвестиционной программы регулируемой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2F5E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апреля года, следующего за отчетным годом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E2F5E" w:rsidRDefault="007E2F5E" w:rsidP="007E2F5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дней со дня принятия решения о внесении изменений в инвестиционную программу регулируемой организации.</w:t>
            </w:r>
          </w:p>
        </w:tc>
      </w:tr>
      <w:tr w:rsidR="001B6568" w:rsidTr="001B6568">
        <w:tc>
          <w:tcPr>
            <w:tcW w:w="704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наличии (об отсутствии) технической возможности подключения (технологического присоединения) к системе теплоснабжения, а также о принятии и ходе рассмотрения заявок на заключение договора о подключении (технологическом присоединении) к системе теплоснабжения;</w:t>
            </w:r>
          </w:p>
        </w:tc>
        <w:tc>
          <w:tcPr>
            <w:tcW w:w="3115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в течение 30 дней после окончания квартала, за который раскрывается информация.</w:t>
            </w:r>
          </w:p>
        </w:tc>
      </w:tr>
      <w:tr w:rsidR="001B6568" w:rsidTr="001B6568">
        <w:tc>
          <w:tcPr>
            <w:tcW w:w="704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819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условиях, на которых осуществляется поставка товаров (оказание услуг) в сфере теплоснабжения, цены (тарифы) на которые подлежат регулированию, и (или) условиях договоров о подключении (технологическом присоединении) к системе теплоснабжения;</w:t>
            </w:r>
          </w:p>
        </w:tc>
        <w:tc>
          <w:tcPr>
            <w:tcW w:w="3115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до 30 апреля текущего года.</w:t>
            </w:r>
          </w:p>
        </w:tc>
      </w:tr>
      <w:tr w:rsidR="001B6568" w:rsidTr="001B6568">
        <w:tc>
          <w:tcPr>
            <w:tcW w:w="704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порядке выполнения технологических, технических и других мероприятий, связанных с подключением (технологическим присоединением) к системе теплоснабжения;</w:t>
            </w:r>
          </w:p>
        </w:tc>
        <w:tc>
          <w:tcPr>
            <w:tcW w:w="3115" w:type="dxa"/>
          </w:tcPr>
          <w:p w:rsidR="001B6568" w:rsidRDefault="002A3BA2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дней со дня принятия соответствующего решения об установлении цен (тарифов) в сфере теплоснабжения на очередной расчетный период регулирования</w:t>
            </w:r>
          </w:p>
        </w:tc>
      </w:tr>
      <w:tr w:rsidR="001B6568" w:rsidTr="001B6568">
        <w:tc>
          <w:tcPr>
            <w:tcW w:w="704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способах приобретения, стоимости и об объемах товаров, необходимых регулируемой организации для производства товаров (оказания услуг) в сфере теплоснабжения, цены (тарифы) на которые подлежат регулированию;</w:t>
            </w:r>
          </w:p>
        </w:tc>
        <w:tc>
          <w:tcPr>
            <w:tcW w:w="3115" w:type="dxa"/>
          </w:tcPr>
          <w:p w:rsidR="001B6568" w:rsidRDefault="002A3BA2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дней со дня представления регулируемой организацией предложения об установлении цен (тарифов) в сфере теплоснабжения</w:t>
            </w:r>
          </w:p>
        </w:tc>
      </w:tr>
      <w:tr w:rsidR="001B6568" w:rsidTr="001B6568">
        <w:tc>
          <w:tcPr>
            <w:tcW w:w="704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</w:tcPr>
          <w:p w:rsidR="001B6568" w:rsidRDefault="007E2F5E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предложении регулируемой организации об установлении цен (тарифов) в сфере теплоснабжения на очередной расчетный период регулирования.</w:t>
            </w:r>
          </w:p>
        </w:tc>
        <w:tc>
          <w:tcPr>
            <w:tcW w:w="3115" w:type="dxa"/>
          </w:tcPr>
          <w:p w:rsidR="001B6568" w:rsidRDefault="002A3BA2" w:rsidP="00552861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B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30 дней со дня представления регулируемой организацией предложения об установлении цен (тарифов) в сфере теплоснабжения</w:t>
            </w:r>
          </w:p>
        </w:tc>
      </w:tr>
    </w:tbl>
    <w:p w:rsidR="00C01721" w:rsidRDefault="00C01721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FB3" w:rsidRPr="00EE714B" w:rsidRDefault="000E67DF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1034D"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29A4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414FB3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29A4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414FB3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егиональный государственный    контроль (надзор)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которые утверждаются в соответствии с законодательством Российской Федерации об электроэнергетике) в части использования инвестиционных ресурсов, включаемых в регулируемые комитетом цены (тарифы),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</w:t>
      </w:r>
      <w:r w:rsidR="00344901" w:rsidRPr="00EE71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1034D" w:rsidRPr="00EE714B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утверждения инвестиционных программ определен постановлением Правительства РФ от 05.05.2014 № 410 «О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электроэнергетике)».</w:t>
      </w:r>
    </w:p>
    <w:p w:rsidR="0001034D" w:rsidRPr="00EE714B" w:rsidRDefault="0001034D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утверждения инвестиционных программ органами исполнительной власти субъектов Российской Федерации, в полномочия которых не входит установление регулируемых цен (тарифов) в соответствии с данным постановлением (пункт 2 Правил) орган регулирования осуществляет их согласование.</w:t>
      </w:r>
    </w:p>
    <w:p w:rsidR="0001034D" w:rsidRPr="00EE714B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 по утверждению инвестиционных программ в сфере теплоснабжения на территории Курской области определен комитет жилищно-коммунального хозяйства и ТЭК Курской области.</w:t>
      </w:r>
    </w:p>
    <w:p w:rsidR="0001034D" w:rsidRPr="00EE714B" w:rsidRDefault="0001034D" w:rsidP="005D23A3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инвестиционных программ в сфере теплоснабжения осуществляется в соответствии с приказом Минстроя России </w:t>
      </w:r>
      <w:r w:rsidR="005D23A3"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17.03.2023 N 197/</w:t>
      </w:r>
      <w:proofErr w:type="spellStart"/>
      <w:r w:rsidR="005D23A3"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D23A3"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методических рекомендаций по заполнению формы инвестиционной программы </w:t>
      </w:r>
      <w:r w:rsidR="005D23A3"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организации, осуществляющей регулируемые виды деятельности в сфере теплоснабжения и признании утратившим силу приказа Министерства строительства и жилищно-коммунального хозяйства Российской Федерации от 13 августа 2014 г. N 459/</w:t>
      </w:r>
      <w:proofErr w:type="spellStart"/>
      <w:r w:rsidR="005D23A3"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которым закреплены формы и методические рекомендации для заполнения, в </w:t>
      </w:r>
      <w:proofErr w:type="spell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отражения показателей надежности и энергетической эффективности объектов теплоснабжения.</w:t>
      </w:r>
    </w:p>
    <w:p w:rsidR="0001034D" w:rsidRPr="00EE714B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тарифам и ценам Курской области осуществляет согласование инвестиционных программ в сфере теплоснабжения, путем подготовки заключений.</w:t>
      </w:r>
    </w:p>
    <w:p w:rsidR="0001034D" w:rsidRPr="00EE714B" w:rsidRDefault="0001034D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Приказом Минстроя России от 07.11.2014 N 689/</w:t>
      </w:r>
      <w:proofErr w:type="spellStart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осуществления контроля за выполнением инвестиционных программ организаций, осуществляющих регулируемые виды деятельности в сфере теплоснабжения (за исключением таких программ, утверждаемых в соответствии с законодательством Российской Федерации об электроэнергетике)»  (пункт 3 Порядка) определено, что контроль за выполнением инвестиционных программ регулируемых организаций осуществляется уполномоченным органом исполнительной власти субъекта Российской Федерации в сфере теплоснабжения, утвердившим инвестиционную программу, или органом местного самоуправления в случае, если законом субъекта Российской Федерации орган местного самоуправления наделен полномочиями на утверждение инвестиционных программ (далее - уполномоченный орган).</w:t>
      </w:r>
    </w:p>
    <w:p w:rsidR="005D23A3" w:rsidRPr="005D23A3" w:rsidRDefault="0001034D" w:rsidP="005D23A3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контроля за выполнением инвестиционных программ организаций, осуществляющих регулируемые виды деятельности</w:t>
      </w: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теплоснабжения определен постановлением Правительства РФ от 27.06.2013 № 543 «О государственном контроле (надзоре) в области регулируемых государством цен (тарифов), а также изменении и признании утратившими силу некоторых актов Правительства Российской Федерации» </w:t>
      </w:r>
      <w:proofErr w:type="gramStart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постановлением</w:t>
      </w:r>
      <w:proofErr w:type="gramEnd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Курской области </w:t>
      </w:r>
      <w:r w:rsidR="005D23A3"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06.12.2021 </w:t>
      </w:r>
      <w:r w:rsid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D23A3"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1288-па</w:t>
      </w:r>
    </w:p>
    <w:p w:rsidR="0001034D" w:rsidRPr="00344901" w:rsidRDefault="005D23A3" w:rsidP="005D23A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D23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1034D"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целевым использованием инвестиционных ресурсов понимается - расходование средств, включенных в состав необходимой валовой выручки организаций, осуществляющих регулируемые виды деятельности в сфере электроэнергетики и в сфере теплоснабжения, в соответствии с целями финансирования, предусмотренными инвестиционными программами, утвержденными в установленном порядке.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наблюдение и анализ за использованием инвестиционных ресурсов, включенных в регулируемые государством цены (тарифы), проводятся при установлении цен (тарифов) в рамках процедуры установления цен (тарифов), что не требует издания дополнительного распоряжения или приказа руководителя органа государственного контроля (надзора).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систематического наблюдения и анализа за использованием инвестиционных ресурсов, включенных в регулируемые государством цены (тарифы) оформляются отчетом комитета по тарифам и ценам Курской области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теплоснабжения по регулируемой организации.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теплоснабжения утверждена приложением № 2 к </w:t>
      </w:r>
      <w:bookmarkStart w:id="0" w:name="_GoBack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приказу ФСТ России </w:t>
      </w:r>
      <w:r w:rsidRPr="004058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20.02.2014 № 201-э</w:t>
      </w:r>
      <w:bookmarkEnd w:id="0"/>
      <w:r w:rsidRPr="00405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 форм отчета о проведении систематического 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электроэнергетики и в сфере теплоснабжения».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проведении систематического наблюдения и анализа за использованием инвестиционных ресурсов, включенных в регулируемые государством цены (тарифы), </w:t>
      </w: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подписывается заместителем комитета по тарифам и ценам Курской области до принятия решения об установлении цен (тарифов) и прилагается к делу об установлении цен (тарифов).</w:t>
      </w:r>
    </w:p>
    <w:p w:rsidR="0001034D" w:rsidRPr="00344901" w:rsidRDefault="0001034D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контроля в части использования инвестиционных ресурсов, включаемых в регулируемые комитетом цены (тарифы) в сфере теплоснабжения,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 организации представляют информацию в форме отчета, утвержденного в установленном порядке.</w:t>
      </w:r>
    </w:p>
    <w:p w:rsidR="00552861" w:rsidRDefault="00414FB3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  </w:t>
      </w:r>
    </w:p>
    <w:p w:rsidR="00414FB3" w:rsidRPr="00344901" w:rsidRDefault="00AD29A4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414FB3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414FB3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егиональный   </w:t>
      </w:r>
      <w:proofErr w:type="gramStart"/>
      <w:r w:rsidR="00414FB3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государственный  контроль</w:t>
      </w:r>
      <w:proofErr w:type="gramEnd"/>
      <w:r w:rsidR="00414FB3" w:rsidRPr="005528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(надзор) за соблюдением организациями, осуществляющими регулируемые виды деятельности, в случае если цены (тарифы) на товары и услуги таких организаций подлежат установлению комитетом, требований о принятии программ в области энергосбережения и повышения энергетической эффективности и требований к этим программам, устанавливаемых комитетом применительно к регулируемым видам деятельности </w:t>
      </w:r>
      <w:r w:rsidR="00414FB3" w:rsidRPr="00344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указанных организаций</w:t>
      </w:r>
      <w:r w:rsidR="00344901" w:rsidRPr="00344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14FB3" w:rsidRPr="00344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52861" w:rsidRPr="00344901" w:rsidRDefault="00414FB3" w:rsidP="0055286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25 Федерального </w:t>
      </w:r>
      <w:proofErr w:type="gramStart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  от</w:t>
      </w:r>
      <w:proofErr w:type="gramEnd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определено, что организации, осуществляющие регулируемые виды деятельности, должны утверждать и реализовывать программы в области энергосбережения и повышения энергетической эффективности, содержащие: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целевые показатели энергосбережения и повышения энергетической эффективности, достижение которых должно быть обеспечено в результате реализации этих программ, и их значения;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мероприятия по энергосбережению и повышению энергетической эффективности, ожидаемые результаты (в </w:t>
      </w:r>
      <w:hyperlink r:id="rId10" w:history="1">
        <w:r w:rsidRPr="003449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натуральном</w:t>
        </w:r>
      </w:hyperlink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стоимостном выражении), включая экономический эффект от проведения этих мероприятий.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</w:t>
      </w:r>
      <w:proofErr w:type="gramStart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  от</w:t>
      </w:r>
      <w:proofErr w:type="gramEnd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15.05.2010 № 340 «О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деятельности»  утверждены  Правила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Правилами, комитетом по тарифам и ценам Курской области утверждаются требования к программам в области энергосбережения и повышения энергетической эффективности организаций, осуществляющих регулируемые виды деятельности.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постановления Правительства Российской Федерации от 15.05.2010 № 340 определено, что требования к программам в области энергосбережения и повышения энергетической эффективности организаций, осуществляющих </w:t>
      </w:r>
      <w:proofErr w:type="gramStart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регулируемые виды деятельности</w:t>
      </w:r>
      <w:proofErr w:type="gramEnd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корректировке до 1 апреля.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комитета по тарифам и ценам Курской области от 27.03.2020 № 3 «Об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области» утверждены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к программам устанавливаются комитетом с учетом: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поступивших от Регулируемой организации не позднее 1 февраля года, в котором требования к программе должны быть установлены (скорректированы), предложений в части: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целевых показателей энергосбережения и повышения энергетической эффективности и их значений, достижение которых обеспечивается регулируемой организацией при реализации программы (далее – Целевые показатели);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перечня обязательных мероприятий по энергосбережению и повышению энергетической эффективности и сроков их проведения (далее – Обязательные мероприятия);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показателей энергетической эффективности объектов, с использованием которых осуществляется соответствующий регулируемый вид деятельности;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поступивших от регулируемой организации в комитет не позднее 1 февраля ежегодных отчетов регулируемой организации о фактическом исполнении установленных требований к Программе, составленных по форме, утвержденной комитетом.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проведение мероприятий по энергосбережению и повышению энергетической эффективности, обеспечивающих достижение утвержденных Целевых показателей, а также на проведение Обязательных мероприятий подлежат учету при установлении цен (тарифов) на товары, услуги таких организаций (в том числе при установлении долгосрочных тарифов) с учетом данных прогноза социально-экономического развития Российской Федерации.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указанными требованиями регулируемые организации разрабатывают и утверждают программы </w:t>
      </w:r>
      <w:proofErr w:type="spellStart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энергосережения</w:t>
      </w:r>
      <w:proofErr w:type="spellEnd"/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энергетической эффективности.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10 статьи 9.16 определена мера ответственности за несоблюдение организациями,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- влечет наложение административного штрафа:</w:t>
      </w:r>
    </w:p>
    <w:p w:rsidR="00414FB3" w:rsidRPr="00344901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должностных лиц в размере от тридцати тысяч до пятидесяти тысяч рублей;</w:t>
      </w:r>
    </w:p>
    <w:p w:rsidR="00414FB3" w:rsidRPr="00414FB3" w:rsidRDefault="00414FB3" w:rsidP="0055286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9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юридических лиц - от пятидесяти тысяч до ста тысяч рублей.</w:t>
      </w:r>
    </w:p>
    <w:sectPr w:rsidR="00414FB3" w:rsidRPr="0041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F3CAD"/>
    <w:multiLevelType w:val="multilevel"/>
    <w:tmpl w:val="FB70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23B2E"/>
    <w:multiLevelType w:val="multilevel"/>
    <w:tmpl w:val="4438A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A45F0E"/>
    <w:multiLevelType w:val="multilevel"/>
    <w:tmpl w:val="E8A0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D854A0"/>
    <w:multiLevelType w:val="multilevel"/>
    <w:tmpl w:val="9BBA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897EFE"/>
    <w:multiLevelType w:val="multilevel"/>
    <w:tmpl w:val="70F6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FB3"/>
    <w:rsid w:val="0001034D"/>
    <w:rsid w:val="00023653"/>
    <w:rsid w:val="00036535"/>
    <w:rsid w:val="00094828"/>
    <w:rsid w:val="000E67DF"/>
    <w:rsid w:val="001B6568"/>
    <w:rsid w:val="002A3BA2"/>
    <w:rsid w:val="002D46DD"/>
    <w:rsid w:val="00344901"/>
    <w:rsid w:val="00384B77"/>
    <w:rsid w:val="003A6B85"/>
    <w:rsid w:val="00405834"/>
    <w:rsid w:val="00414FB3"/>
    <w:rsid w:val="00485828"/>
    <w:rsid w:val="00552861"/>
    <w:rsid w:val="00591A73"/>
    <w:rsid w:val="005B0212"/>
    <w:rsid w:val="005D23A3"/>
    <w:rsid w:val="00615114"/>
    <w:rsid w:val="007947A9"/>
    <w:rsid w:val="007E2F5E"/>
    <w:rsid w:val="009556D5"/>
    <w:rsid w:val="00AA0122"/>
    <w:rsid w:val="00AD29A4"/>
    <w:rsid w:val="00AE692A"/>
    <w:rsid w:val="00B237BF"/>
    <w:rsid w:val="00B97C9C"/>
    <w:rsid w:val="00C01721"/>
    <w:rsid w:val="00CF02BB"/>
    <w:rsid w:val="00DA30A8"/>
    <w:rsid w:val="00EE714B"/>
    <w:rsid w:val="00F3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6465"/>
  <w15:chartTrackingRefBased/>
  <w15:docId w15:val="{73BE1C75-29CA-4D7E-ABBC-6A1C5AAD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4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4F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14FB3"/>
  </w:style>
  <w:style w:type="paragraph" w:customStyle="1" w:styleId="msonormal0">
    <w:name w:val="msonormal"/>
    <w:basedOn w:val="a"/>
    <w:rsid w:val="0041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4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14FB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14FB3"/>
    <w:rPr>
      <w:color w:val="800080"/>
      <w:u w:val="single"/>
    </w:rPr>
  </w:style>
  <w:style w:type="table" w:styleId="a6">
    <w:name w:val="Table Grid"/>
    <w:basedOn w:val="a1"/>
    <w:uiPriority w:val="39"/>
    <w:rsid w:val="00C0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DEDEAA8869691DC51832608F6C18C940FBF2ADF7253FC68F14175AD4A1EC6AF3BB661BFDDDC0156BB6F86FA9AAE6A25593C2FF7A05S4L0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6EFCEBD78D73945BB09737A027B4142F370915C037F502F77E0E3DD8F195EB1B53B1CE58D9EF8881D9653C8BDC58C025019D9A7175C392C6o2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BA783C1A7C7E81F8439AF4656E1A45496A519EB96EA676CE835A7099E008C58FE8EAAFABB4C3841059548E73181CDB569EDEFA5806D957DfBf0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154432D5A34FC49521F86F9CB1AD826E65ED7CE446FBB5AEDC69E60F582792C5CB5C8BD5DACD5BB072050D126O2c6N" TargetMode="External"/><Relationship Id="rId10" Type="http://schemas.openxmlformats.org/officeDocument/2006/relationships/hyperlink" Target="consultantplus://offline/ref=3AB8AEFCBFB918D5C07A943F4B2DD246C2ED6F883E0DC817EF56147630941086094475492CF65FF9F9357F94D2210440AB20E8FA6E451B9ArCr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ia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12</Pages>
  <Words>5962</Words>
  <Characters>33985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16</cp:revision>
  <dcterms:created xsi:type="dcterms:W3CDTF">2023-03-15T09:17:00Z</dcterms:created>
  <dcterms:modified xsi:type="dcterms:W3CDTF">2024-03-11T08:06:00Z</dcterms:modified>
</cp:coreProperties>
</file>