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48" w:rsidRPr="00364481" w:rsidRDefault="00F33244" w:rsidP="0061264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6.8pt;margin-top:.3pt;width:66.05pt;height:67.95pt;z-index:251658240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833440356" r:id="rId8"/>
        </w:object>
      </w:r>
    </w:p>
    <w:p w:rsidR="00612648" w:rsidRPr="005F64A2" w:rsidRDefault="00612648" w:rsidP="00612648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612648" w:rsidRPr="00A35087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612648" w:rsidRPr="00A35087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612648" w:rsidRPr="00A35087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612648" w:rsidRPr="00512F3D" w:rsidRDefault="00A35087" w:rsidP="00A3508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</w:t>
      </w:r>
      <w:r w:rsidR="00612648" w:rsidRPr="00512F3D">
        <w:rPr>
          <w:rFonts w:ascii="Times New Roman" w:hAnsi="Times New Roman"/>
          <w:b/>
          <w:sz w:val="28"/>
          <w:szCs w:val="28"/>
        </w:rPr>
        <w:t xml:space="preserve"> ПО ТАРИФАМ И ЦЕНАМ КУРСКОЙ ОБЛАСТИ</w:t>
      </w:r>
    </w:p>
    <w:p w:rsidR="00612648" w:rsidRPr="00A35087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4"/>
          <w:szCs w:val="32"/>
        </w:rPr>
      </w:pPr>
    </w:p>
    <w:p w:rsidR="00612648" w:rsidRDefault="00A35087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  <w:r w:rsidRPr="00A35087">
        <w:rPr>
          <w:rFonts w:ascii="Times New Roman" w:hAnsi="Times New Roman"/>
          <w:sz w:val="28"/>
          <w:szCs w:val="32"/>
        </w:rPr>
        <w:t>П Р И К А З</w:t>
      </w:r>
    </w:p>
    <w:p w:rsidR="00A35087" w:rsidRPr="00A35087" w:rsidRDefault="00A35087" w:rsidP="00612648">
      <w:pPr>
        <w:spacing w:line="240" w:lineRule="auto"/>
        <w:contextualSpacing/>
        <w:jc w:val="center"/>
        <w:rPr>
          <w:rFonts w:ascii="Times New Roman" w:hAnsi="Times New Roman"/>
          <w:sz w:val="24"/>
          <w:szCs w:val="28"/>
          <w:u w:val="single"/>
        </w:rPr>
      </w:pPr>
    </w:p>
    <w:p w:rsidR="00612648" w:rsidRDefault="005F64A2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№    _________</w:t>
      </w:r>
      <w:r w:rsidR="00E17F75">
        <w:rPr>
          <w:rFonts w:ascii="Times New Roman" w:hAnsi="Times New Roman"/>
          <w:sz w:val="28"/>
          <w:szCs w:val="28"/>
        </w:rPr>
        <w:t xml:space="preserve"> </w:t>
      </w:r>
    </w:p>
    <w:p w:rsidR="00512F3D" w:rsidRPr="00A35087" w:rsidRDefault="00512F3D" w:rsidP="00612648">
      <w:pPr>
        <w:spacing w:line="240" w:lineRule="auto"/>
        <w:contextualSpacing/>
        <w:jc w:val="center"/>
        <w:rPr>
          <w:rFonts w:ascii="Times New Roman" w:hAnsi="Times New Roman"/>
          <w:sz w:val="24"/>
          <w:szCs w:val="28"/>
        </w:rPr>
      </w:pPr>
    </w:p>
    <w:p w:rsidR="00612648" w:rsidRPr="00364481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612648" w:rsidRDefault="00612648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35087" w:rsidRPr="00364481" w:rsidRDefault="00A35087" w:rsidP="0061264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587AEC" w:rsidRPr="00492C34" w:rsidRDefault="00587AEC" w:rsidP="00587AE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A350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A350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теплоснабжения»</w:t>
      </w:r>
    </w:p>
    <w:p w:rsidR="00587AEC" w:rsidRDefault="00587AEC" w:rsidP="00612648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Pr="00364481" w:rsidRDefault="00612648" w:rsidP="00612648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</w:t>
      </w:r>
      <w:r w:rsidR="0024596A">
        <w:rPr>
          <w:rFonts w:ascii="Times New Roman" w:hAnsi="Times New Roman"/>
          <w:sz w:val="28"/>
          <w:szCs w:val="28"/>
        </w:rPr>
        <w:t xml:space="preserve"> Администрации Курской области </w:t>
      </w:r>
      <w:r w:rsidRPr="00364481">
        <w:rPr>
          <w:rFonts w:ascii="Times New Roman" w:hAnsi="Times New Roman"/>
          <w:sz w:val="28"/>
          <w:szCs w:val="28"/>
        </w:rPr>
        <w:t>от 06.12.2021 № 1288-па, ПРИКАЗЫВАЮ:</w:t>
      </w:r>
    </w:p>
    <w:p w:rsidR="00612648" w:rsidRPr="00587AEC" w:rsidRDefault="00612648" w:rsidP="0024596A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587AEC">
        <w:rPr>
          <w:rFonts w:ascii="Times New Roman" w:hAnsi="Times New Roman"/>
          <w:bCs/>
          <w:sz w:val="28"/>
          <w:szCs w:val="28"/>
        </w:rPr>
        <w:t xml:space="preserve">доклад </w:t>
      </w:r>
      <w:r w:rsidR="00587AEC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FE488C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587AEC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FE488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587AEC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сфере </w:t>
      </w:r>
      <w:r w:rsidR="00587AEC" w:rsidRPr="00587AEC">
        <w:rPr>
          <w:rFonts w:ascii="Times New Roman" w:eastAsia="Times New Roman" w:hAnsi="Times New Roman"/>
          <w:sz w:val="28"/>
          <w:szCs w:val="28"/>
          <w:lang w:eastAsia="ru-RU"/>
        </w:rPr>
        <w:t>теплоснабжения»</w:t>
      </w:r>
      <w:r w:rsidRPr="00587AEC">
        <w:rPr>
          <w:rFonts w:ascii="Times New Roman" w:hAnsi="Times New Roman"/>
          <w:bCs/>
          <w:sz w:val="28"/>
          <w:szCs w:val="28"/>
        </w:rPr>
        <w:t xml:space="preserve"> согласно приложению № 1.</w:t>
      </w:r>
    </w:p>
    <w:p w:rsidR="00612648" w:rsidRPr="00587AEC" w:rsidRDefault="00612648" w:rsidP="00587AE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="00383F7A" w:rsidRPr="00587A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сфере </w:t>
      </w:r>
      <w:r w:rsidR="00383F7A" w:rsidRPr="00587AEC">
        <w:rPr>
          <w:rFonts w:ascii="Times New Roman" w:eastAsia="Times New Roman" w:hAnsi="Times New Roman"/>
          <w:sz w:val="28"/>
          <w:szCs w:val="28"/>
          <w:lang w:eastAsia="ru-RU"/>
        </w:rPr>
        <w:t>теплоснабжения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>согласно приложению № 2.</w:t>
      </w:r>
    </w:p>
    <w:p w:rsidR="00612648" w:rsidRPr="00587AEC" w:rsidRDefault="00612648" w:rsidP="00587AE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612648" w:rsidRDefault="00612648" w:rsidP="00587AE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128B5" w:rsidRPr="00587AEC" w:rsidRDefault="007128B5" w:rsidP="00587AE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12648" w:rsidRDefault="00612648" w:rsidP="00612648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E488C" w:rsidRPr="00FE488C" w:rsidRDefault="00FE488C" w:rsidP="00FE488C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488C">
        <w:rPr>
          <w:rFonts w:ascii="Times New Roman" w:hAnsi="Times New Roman"/>
          <w:sz w:val="28"/>
          <w:szCs w:val="28"/>
        </w:rPr>
        <w:t>Председатель</w:t>
      </w:r>
    </w:p>
    <w:p w:rsidR="00FE488C" w:rsidRPr="00FE488C" w:rsidRDefault="00FE488C" w:rsidP="00FE488C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488C">
        <w:rPr>
          <w:rFonts w:ascii="Times New Roman" w:hAnsi="Times New Roman"/>
          <w:sz w:val="28"/>
          <w:szCs w:val="28"/>
        </w:rPr>
        <w:t xml:space="preserve">комитета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E488C">
        <w:rPr>
          <w:rFonts w:ascii="Times New Roman" w:hAnsi="Times New Roman"/>
          <w:sz w:val="28"/>
          <w:szCs w:val="28"/>
        </w:rPr>
        <w:t xml:space="preserve">                        Ю.Ю. Куч</w:t>
      </w:r>
    </w:p>
    <w:p w:rsidR="00612648" w:rsidRDefault="00612648" w:rsidP="00FE488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E488C" w:rsidRDefault="00FE488C" w:rsidP="00FE488C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FE488C" w:rsidSect="00FE488C">
          <w:headerReference w:type="default" r:id="rId10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</w:t>
      </w:r>
      <w:r w:rsidR="003701B6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2C7A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</w:p>
    <w:p w:rsidR="0043533A" w:rsidRPr="007F7BC4" w:rsidRDefault="000E117E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4596A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="003701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Курской области </w:t>
      </w:r>
    </w:p>
    <w:p w:rsidR="0043533A" w:rsidRPr="00B93EE3" w:rsidRDefault="00AC4DE2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D66E9B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 </w:t>
      </w:r>
      <w:r w:rsidR="00E959B7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>_________</w:t>
      </w:r>
      <w:r w:rsidR="0024596A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E959B7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>___</w:t>
      </w:r>
    </w:p>
    <w:p w:rsidR="00BB7F2D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25083" w:rsidRDefault="00C25083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492C34" w:rsidRDefault="0024596A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Доклад</w:t>
      </w:r>
    </w:p>
    <w:p w:rsidR="00BB7F2D" w:rsidRPr="00492C3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2459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2459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теплоснабжения»</w:t>
      </w: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="0024596A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r w:rsidR="003405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далее - </w:t>
      </w:r>
      <w:r w:rsidR="0024596A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3357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3357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</w:t>
      </w:r>
      <w:r w:rsidR="00F949DB">
        <w:rPr>
          <w:rFonts w:ascii="Times New Roman" w:eastAsia="Times New Roman" w:hAnsi="Times New Roman"/>
          <w:bCs/>
          <w:sz w:val="28"/>
          <w:szCs w:val="28"/>
          <w:lang w:eastAsia="ru-RU"/>
        </w:rPr>
        <w:t>.07.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2020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(надзоре) в Российской Федерации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3405D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Правительства Р</w:t>
      </w:r>
      <w:r w:rsidR="009E78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оссийской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 от 03.11.2021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58062B" w:rsidRDefault="003405D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Cs w:val="28"/>
          <w:lang w:eastAsia="ru-RU"/>
        </w:rPr>
      </w:pPr>
      <w:r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C25083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Правительства</w:t>
      </w:r>
      <w:r w:rsidR="0024596A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31.10.2024 </w:t>
      </w:r>
      <w:r w:rsidR="0039232F" w:rsidRPr="00E95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</w:t>
      </w:r>
      <w:r w:rsidR="00C25083" w:rsidRPr="0058062B">
        <w:rPr>
          <w:rFonts w:ascii="Times New Roman" w:eastAsia="Times New Roman" w:hAnsi="Times New Roman"/>
          <w:bCs/>
          <w:sz w:val="28"/>
          <w:szCs w:val="28"/>
          <w:lang w:eastAsia="ru-RU"/>
        </w:rPr>
        <w:t>№ 887-пп «Об утверждении Положения о Министерстве по тарифам и ценам Курской области»;</w:t>
      </w:r>
      <w:r w:rsidR="0074079C" w:rsidRPr="005806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9232F" w:rsidRPr="0039232F" w:rsidRDefault="0039232F" w:rsidP="0039232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62B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Курской области от 13.11.2025                        № 820-пп</w:t>
      </w:r>
      <w:r w:rsidRPr="00E959B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Положения о комитете по тарифам и ценам Курской области»;</w:t>
      </w:r>
    </w:p>
    <w:p w:rsidR="00B93EE3" w:rsidRPr="007F7BC4" w:rsidRDefault="003405DF" w:rsidP="00763E74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32F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39232F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1288-па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</w:t>
      </w:r>
      <w:r w:rsidR="00B93E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</w:t>
      </w:r>
      <w:r w:rsidR="00763E7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Постановление Администрации Курской области 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763E74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</w:t>
      </w:r>
      <w:r w:rsidR="00763E7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3405D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Администрации Курской области от 09.12.2021                      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3405DF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2459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1492-па 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ключевых показателей и их целевых значений, 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индикативных показателей для регионального государственного контроля (надзора) в области регулируемых государством цен (тарифов)</w:t>
      </w:r>
      <w:r w:rsidR="00547B53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3EE3" w:rsidRPr="007F7BC4" w:rsidRDefault="00FA0B3F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остановлением Правительства РФ от 10.03.2022 </w:t>
      </w:r>
      <w:r w:rsidR="00547B53">
        <w:rPr>
          <w:rFonts w:ascii="Times New Roman" w:hAnsi="Times New Roman"/>
          <w:bCs/>
          <w:sz w:val="28"/>
          <w:szCs w:val="28"/>
        </w:rPr>
        <w:t>№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 336 </w:t>
      </w:r>
      <w:r w:rsidR="00547B53">
        <w:rPr>
          <w:rFonts w:ascii="Times New Roman" w:hAnsi="Times New Roman"/>
          <w:bCs/>
          <w:sz w:val="28"/>
          <w:szCs w:val="28"/>
        </w:rPr>
        <w:t>«</w:t>
      </w:r>
      <w:r w:rsidR="00B93EE3"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547B53">
        <w:rPr>
          <w:rFonts w:ascii="Times New Roman" w:hAnsi="Times New Roman"/>
          <w:bCs/>
          <w:sz w:val="28"/>
          <w:szCs w:val="28"/>
        </w:rPr>
        <w:t>»</w:t>
      </w:r>
      <w:r w:rsidR="00B93EE3" w:rsidRPr="007F7BC4">
        <w:rPr>
          <w:rFonts w:ascii="Times New Roman" w:hAnsi="Times New Roman"/>
          <w:bCs/>
          <w:sz w:val="28"/>
          <w:szCs w:val="28"/>
        </w:rPr>
        <w:t xml:space="preserve"> </w:t>
      </w:r>
      <w:r w:rsidR="00255AC5">
        <w:rPr>
          <w:rFonts w:ascii="Times New Roman" w:eastAsia="Times New Roman" w:hAnsi="Times New Roman"/>
          <w:bCs/>
          <w:sz w:val="28"/>
          <w:szCs w:val="28"/>
        </w:rPr>
        <w:t xml:space="preserve">(далее - </w:t>
      </w:r>
      <w:r w:rsidR="00255AC5" w:rsidRPr="007F7BC4">
        <w:rPr>
          <w:rFonts w:ascii="Times New Roman" w:hAnsi="Times New Roman"/>
          <w:bCs/>
          <w:sz w:val="28"/>
          <w:szCs w:val="28"/>
        </w:rPr>
        <w:t xml:space="preserve">Постановление Правительства РФ </w:t>
      </w:r>
      <w:r w:rsidR="00255AC5">
        <w:rPr>
          <w:rFonts w:ascii="Times New Roman" w:hAnsi="Times New Roman"/>
          <w:bCs/>
          <w:sz w:val="28"/>
          <w:szCs w:val="28"/>
        </w:rPr>
        <w:t>№</w:t>
      </w:r>
      <w:r w:rsidR="00255AC5" w:rsidRPr="007F7BC4">
        <w:rPr>
          <w:rFonts w:ascii="Times New Roman" w:hAnsi="Times New Roman"/>
          <w:bCs/>
          <w:sz w:val="28"/>
          <w:szCs w:val="28"/>
        </w:rPr>
        <w:t xml:space="preserve"> 336</w:t>
      </w:r>
      <w:r w:rsidR="00255AC5">
        <w:rPr>
          <w:rFonts w:ascii="Times New Roman" w:hAnsi="Times New Roman"/>
          <w:bCs/>
          <w:sz w:val="28"/>
          <w:szCs w:val="28"/>
        </w:rPr>
        <w:t>)</w:t>
      </w:r>
      <w:r w:rsidR="003405DF">
        <w:rPr>
          <w:rFonts w:ascii="Times New Roman" w:hAnsi="Times New Roman"/>
          <w:bCs/>
          <w:sz w:val="28"/>
          <w:szCs w:val="28"/>
        </w:rPr>
        <w:t xml:space="preserve"> </w:t>
      </w:r>
      <w:r w:rsidR="003405DF"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="003405DF" w:rsidRPr="007F7BC4">
        <w:rPr>
          <w:rFonts w:ascii="Times New Roman" w:eastAsia="Times New Roman" w:hAnsi="Times New Roman"/>
          <w:bCs/>
          <w:sz w:val="28"/>
          <w:szCs w:val="28"/>
        </w:rPr>
        <w:t xml:space="preserve">25 марта </w:t>
      </w:r>
      <w:r w:rsidR="003405DF">
        <w:rPr>
          <w:rFonts w:ascii="Times New Roman" w:eastAsia="Times New Roman" w:hAnsi="Times New Roman"/>
          <w:bCs/>
          <w:sz w:val="28"/>
          <w:szCs w:val="28"/>
        </w:rPr>
        <w:t xml:space="preserve">2022 года был введен мораторий </w:t>
      </w:r>
      <w:r w:rsidR="003405DF" w:rsidRPr="007F7BC4">
        <w:rPr>
          <w:rFonts w:ascii="Times New Roman" w:eastAsia="Times New Roman" w:hAnsi="Times New Roman"/>
          <w:bCs/>
          <w:sz w:val="28"/>
          <w:szCs w:val="28"/>
        </w:rPr>
        <w:t>на проведение контрольных мероприятий</w:t>
      </w:r>
      <w:r w:rsidR="0024596A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</w:t>
      </w:r>
      <w:r w:rsidR="00547B53">
        <w:rPr>
          <w:rFonts w:ascii="Times New Roman" w:hAnsi="Times New Roman"/>
          <w:bCs/>
          <w:sz w:val="28"/>
          <w:szCs w:val="28"/>
        </w:rPr>
        <w:t>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в 202</w:t>
      </w:r>
      <w:r w:rsidR="0024596A">
        <w:rPr>
          <w:rFonts w:ascii="Times New Roman" w:hAnsi="Times New Roman"/>
          <w:bCs/>
          <w:sz w:val="28"/>
          <w:szCs w:val="28"/>
        </w:rPr>
        <w:t>5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24596A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 w:rsidR="0024596A" w:rsidRPr="0024596A">
        <w:rPr>
          <w:rFonts w:ascii="Times New Roman" w:hAnsi="Times New Roman"/>
          <w:sz w:val="28"/>
          <w:szCs w:val="28"/>
        </w:rPr>
        <w:t>статьей 46</w:t>
      </w:r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E1359A">
        <w:rPr>
          <w:rFonts w:ascii="Times New Roman" w:hAnsi="Times New Roman"/>
          <w:sz w:val="28"/>
          <w:szCs w:val="28"/>
        </w:rPr>
        <w:t xml:space="preserve">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</w:t>
      </w:r>
      <w:r w:rsidR="0024596A">
        <w:rPr>
          <w:rFonts w:ascii="Times New Roman" w:hAnsi="Times New Roman"/>
          <w:sz w:val="28"/>
          <w:szCs w:val="28"/>
        </w:rPr>
        <w:t>К</w:t>
      </w:r>
      <w:r w:rsidR="00FA0B3F">
        <w:rPr>
          <w:rFonts w:ascii="Times New Roman" w:hAnsi="Times New Roman"/>
          <w:sz w:val="28"/>
          <w:szCs w:val="28"/>
        </w:rPr>
        <w:t>ТЦ</w:t>
      </w:r>
      <w:r w:rsidRPr="007F7BC4">
        <w:rPr>
          <w:rFonts w:ascii="Times New Roman" w:hAnsi="Times New Roman"/>
          <w:sz w:val="28"/>
          <w:szCs w:val="28"/>
        </w:rPr>
        <w:t xml:space="preserve">: 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1) текст</w:t>
      </w:r>
      <w:r>
        <w:rPr>
          <w:rFonts w:ascii="Times New Roman" w:hAnsi="Times New Roman"/>
          <w:sz w:val="28"/>
          <w:szCs w:val="28"/>
        </w:rPr>
        <w:t>ы</w:t>
      </w:r>
      <w:r w:rsidRPr="00E959B7">
        <w:rPr>
          <w:rFonts w:ascii="Times New Roman" w:hAnsi="Times New Roman"/>
          <w:sz w:val="28"/>
          <w:szCs w:val="28"/>
        </w:rPr>
        <w:t xml:space="preserve"> нормативных правовых актов, регулирующих осуществление контроля;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2) сведени</w:t>
      </w:r>
      <w:r>
        <w:rPr>
          <w:rFonts w:ascii="Times New Roman" w:hAnsi="Times New Roman"/>
          <w:sz w:val="28"/>
          <w:szCs w:val="28"/>
        </w:rPr>
        <w:t>я</w:t>
      </w:r>
      <w:r w:rsidRPr="00E959B7">
        <w:rPr>
          <w:rFonts w:ascii="Times New Roman" w:hAnsi="Times New Roman"/>
          <w:sz w:val="28"/>
          <w:szCs w:val="28"/>
        </w:rPr>
        <w:t xml:space="preserve"> об изменениях, внесенных в нормативные правовые акты, регулирующие осуществление контроля, о сроках и порядке их вступления в силу;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3) переч</w:t>
      </w:r>
      <w:r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E959B7">
        <w:rPr>
          <w:rFonts w:ascii="Times New Roman" w:hAnsi="Times New Roman"/>
          <w:sz w:val="28"/>
          <w:szCs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</w:t>
      </w:r>
      <w:r w:rsidR="00140842">
        <w:rPr>
          <w:rFonts w:ascii="Times New Roman" w:hAnsi="Times New Roman"/>
          <w:sz w:val="28"/>
          <w:szCs w:val="28"/>
        </w:rPr>
        <w:t>я</w:t>
      </w:r>
      <w:r w:rsidRPr="00E959B7">
        <w:rPr>
          <w:rFonts w:ascii="Times New Roman" w:hAnsi="Times New Roman"/>
          <w:sz w:val="28"/>
          <w:szCs w:val="28"/>
        </w:rPr>
        <w:t xml:space="preserve"> о мерах ответственности, применяемых при нарушении обязательных требований, с текстами в действующей редакции;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 xml:space="preserve">4) утвержденные проверочные листы в формате, допускающем их использование для </w:t>
      </w:r>
      <w:proofErr w:type="spellStart"/>
      <w:r w:rsidRPr="00E959B7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E959B7">
        <w:rPr>
          <w:rFonts w:ascii="Times New Roman" w:hAnsi="Times New Roman"/>
          <w:sz w:val="28"/>
          <w:szCs w:val="28"/>
        </w:rPr>
        <w:t>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5) руководств</w:t>
      </w:r>
      <w:r w:rsidR="00140842">
        <w:rPr>
          <w:rFonts w:ascii="Times New Roman" w:hAnsi="Times New Roman"/>
          <w:sz w:val="28"/>
          <w:szCs w:val="28"/>
        </w:rPr>
        <w:t>а</w:t>
      </w:r>
      <w:r w:rsidRPr="00E959B7">
        <w:rPr>
          <w:rFonts w:ascii="Times New Roman" w:hAnsi="Times New Roman"/>
          <w:sz w:val="28"/>
          <w:szCs w:val="28"/>
        </w:rPr>
        <w:t xml:space="preserve"> по соблюдению обязательных требований, разработанных и утвержденных в соответствии с Федеральным законом от 31.07.2020 № 247-ФЗ «Об обязательных требованиях в Российской Федерации»;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6) переч</w:t>
      </w:r>
      <w:r w:rsidR="00140842"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>н</w:t>
      </w:r>
      <w:r w:rsidR="00140842">
        <w:rPr>
          <w:rFonts w:ascii="Times New Roman" w:hAnsi="Times New Roman"/>
          <w:sz w:val="28"/>
          <w:szCs w:val="28"/>
        </w:rPr>
        <w:t>ь</w:t>
      </w:r>
      <w:r w:rsidRPr="00E959B7">
        <w:rPr>
          <w:rFonts w:ascii="Times New Roman" w:hAnsi="Times New Roman"/>
          <w:sz w:val="28"/>
          <w:szCs w:val="28"/>
        </w:rPr>
        <w:t xml:space="preserve"> индикаторов риска нарушения обязательных требований, поряд</w:t>
      </w:r>
      <w:r w:rsidR="00140842">
        <w:rPr>
          <w:rFonts w:ascii="Times New Roman" w:hAnsi="Times New Roman"/>
          <w:sz w:val="28"/>
          <w:szCs w:val="28"/>
        </w:rPr>
        <w:t>о</w:t>
      </w:r>
      <w:r w:rsidRPr="00E959B7">
        <w:rPr>
          <w:rFonts w:ascii="Times New Roman" w:hAnsi="Times New Roman"/>
          <w:sz w:val="28"/>
          <w:szCs w:val="28"/>
        </w:rPr>
        <w:t>к отнесения объектов контроля к категориям риска;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7) переч</w:t>
      </w:r>
      <w:r w:rsidR="00140842"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>н</w:t>
      </w:r>
      <w:r w:rsidR="00140842">
        <w:rPr>
          <w:rFonts w:ascii="Times New Roman" w:hAnsi="Times New Roman"/>
          <w:sz w:val="28"/>
          <w:szCs w:val="28"/>
        </w:rPr>
        <w:t>ь</w:t>
      </w:r>
      <w:r w:rsidRPr="00E959B7">
        <w:rPr>
          <w:rFonts w:ascii="Times New Roman" w:hAnsi="Times New Roman"/>
          <w:sz w:val="28"/>
          <w:szCs w:val="28"/>
        </w:rPr>
        <w:t xml:space="preserve">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8) программ</w:t>
      </w:r>
      <w:r w:rsidR="00140842">
        <w:rPr>
          <w:rFonts w:ascii="Times New Roman" w:hAnsi="Times New Roman"/>
          <w:sz w:val="28"/>
          <w:szCs w:val="28"/>
        </w:rPr>
        <w:t>а</w:t>
      </w:r>
      <w:r w:rsidRPr="00E959B7">
        <w:rPr>
          <w:rFonts w:ascii="Times New Roman" w:hAnsi="Times New Roman"/>
          <w:sz w:val="28"/>
          <w:szCs w:val="28"/>
        </w:rPr>
        <w:t xml:space="preserve"> профилактики рисков причинения вреда и план проведения плановых контрольных (надзорных) мероприятий;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lastRenderedPageBreak/>
        <w:t>9) исчерпывающ</w:t>
      </w:r>
      <w:r w:rsidR="00140842">
        <w:rPr>
          <w:rFonts w:ascii="Times New Roman" w:hAnsi="Times New Roman"/>
          <w:sz w:val="28"/>
          <w:szCs w:val="28"/>
        </w:rPr>
        <w:t>ий</w:t>
      </w:r>
      <w:r w:rsidRPr="00E959B7">
        <w:rPr>
          <w:rFonts w:ascii="Times New Roman" w:hAnsi="Times New Roman"/>
          <w:sz w:val="28"/>
          <w:szCs w:val="28"/>
        </w:rPr>
        <w:t xml:space="preserve"> переч</w:t>
      </w:r>
      <w:r w:rsidR="00140842"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>н</w:t>
      </w:r>
      <w:r w:rsidR="00140842">
        <w:rPr>
          <w:rFonts w:ascii="Times New Roman" w:hAnsi="Times New Roman"/>
          <w:sz w:val="28"/>
          <w:szCs w:val="28"/>
        </w:rPr>
        <w:t>ь</w:t>
      </w:r>
      <w:r w:rsidRPr="00E959B7">
        <w:rPr>
          <w:rFonts w:ascii="Times New Roman" w:hAnsi="Times New Roman"/>
          <w:sz w:val="28"/>
          <w:szCs w:val="28"/>
        </w:rPr>
        <w:t xml:space="preserve"> сведений, которые могут запрашиваться </w:t>
      </w:r>
      <w:r w:rsidR="00140842">
        <w:rPr>
          <w:rFonts w:ascii="Times New Roman" w:hAnsi="Times New Roman"/>
          <w:sz w:val="28"/>
          <w:szCs w:val="28"/>
        </w:rPr>
        <w:t>КТЦ</w:t>
      </w:r>
      <w:r w:rsidRPr="00E959B7">
        <w:rPr>
          <w:rFonts w:ascii="Times New Roman" w:hAnsi="Times New Roman"/>
          <w:sz w:val="28"/>
          <w:szCs w:val="28"/>
        </w:rPr>
        <w:t xml:space="preserve"> у контролируемого лица;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10) сведени</w:t>
      </w:r>
      <w:r w:rsidR="00140842">
        <w:rPr>
          <w:rFonts w:ascii="Times New Roman" w:hAnsi="Times New Roman"/>
          <w:sz w:val="28"/>
          <w:szCs w:val="28"/>
        </w:rPr>
        <w:t>я</w:t>
      </w:r>
      <w:r w:rsidRPr="00E959B7">
        <w:rPr>
          <w:rFonts w:ascii="Times New Roman" w:hAnsi="Times New Roman"/>
          <w:sz w:val="28"/>
          <w:szCs w:val="28"/>
        </w:rPr>
        <w:t xml:space="preserve"> о способах получения консультаций по вопросам соблюдения обязательных требований;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11) сведени</w:t>
      </w:r>
      <w:r w:rsidR="00140842">
        <w:rPr>
          <w:rFonts w:ascii="Times New Roman" w:hAnsi="Times New Roman"/>
          <w:sz w:val="28"/>
          <w:szCs w:val="28"/>
        </w:rPr>
        <w:t>я</w:t>
      </w:r>
      <w:r w:rsidRPr="00E959B7">
        <w:rPr>
          <w:rFonts w:ascii="Times New Roman" w:hAnsi="Times New Roman"/>
          <w:sz w:val="28"/>
          <w:szCs w:val="28"/>
        </w:rPr>
        <w:t xml:space="preserve"> о порядке досудебного обжалования решений </w:t>
      </w:r>
      <w:r w:rsidR="00140842">
        <w:rPr>
          <w:rFonts w:ascii="Times New Roman" w:hAnsi="Times New Roman"/>
          <w:sz w:val="28"/>
          <w:szCs w:val="28"/>
        </w:rPr>
        <w:t>КТЦ</w:t>
      </w:r>
      <w:r w:rsidRPr="00E959B7">
        <w:rPr>
          <w:rFonts w:ascii="Times New Roman" w:hAnsi="Times New Roman"/>
          <w:sz w:val="28"/>
          <w:szCs w:val="28"/>
        </w:rPr>
        <w:t>, действий (бездействия) его должностных лиц;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12) доклад, содержащи</w:t>
      </w:r>
      <w:r w:rsidR="00140842">
        <w:rPr>
          <w:rFonts w:ascii="Times New Roman" w:hAnsi="Times New Roman"/>
          <w:sz w:val="28"/>
          <w:szCs w:val="28"/>
        </w:rPr>
        <w:t>й</w:t>
      </w:r>
      <w:r w:rsidRPr="00E959B7">
        <w:rPr>
          <w:rFonts w:ascii="Times New Roman" w:hAnsi="Times New Roman"/>
          <w:sz w:val="28"/>
          <w:szCs w:val="28"/>
        </w:rPr>
        <w:t xml:space="preserve"> результаты обобщения правоприменительной практики </w:t>
      </w:r>
      <w:r w:rsidR="00140842">
        <w:rPr>
          <w:rFonts w:ascii="Times New Roman" w:hAnsi="Times New Roman"/>
          <w:sz w:val="28"/>
          <w:szCs w:val="28"/>
        </w:rPr>
        <w:t>КТЦ</w:t>
      </w:r>
      <w:r w:rsidRPr="00E959B7">
        <w:rPr>
          <w:rFonts w:ascii="Times New Roman" w:hAnsi="Times New Roman"/>
          <w:sz w:val="28"/>
          <w:szCs w:val="28"/>
        </w:rPr>
        <w:t>;</w:t>
      </w:r>
    </w:p>
    <w:p w:rsidR="00E959B7" w:rsidRP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13) доклад о контроле;</w:t>
      </w:r>
    </w:p>
    <w:p w:rsidR="00E959B7" w:rsidRDefault="00E959B7" w:rsidP="00E959B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959B7">
        <w:rPr>
          <w:rFonts w:ascii="Times New Roman" w:hAnsi="Times New Roman"/>
          <w:sz w:val="28"/>
          <w:szCs w:val="28"/>
        </w:rPr>
        <w:t>14) ины</w:t>
      </w:r>
      <w:r w:rsidR="00140842"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 xml:space="preserve"> сведени</w:t>
      </w:r>
      <w:r w:rsidR="00140842">
        <w:rPr>
          <w:rFonts w:ascii="Times New Roman" w:hAnsi="Times New Roman"/>
          <w:sz w:val="28"/>
          <w:szCs w:val="28"/>
        </w:rPr>
        <w:t>я</w:t>
      </w:r>
      <w:r w:rsidRPr="00E959B7">
        <w:rPr>
          <w:rFonts w:ascii="Times New Roman" w:hAnsi="Times New Roman"/>
          <w:sz w:val="28"/>
          <w:szCs w:val="28"/>
        </w:rPr>
        <w:t>, предусмотренны</w:t>
      </w:r>
      <w:r w:rsidR="00140842">
        <w:rPr>
          <w:rFonts w:ascii="Times New Roman" w:hAnsi="Times New Roman"/>
          <w:sz w:val="28"/>
          <w:szCs w:val="28"/>
        </w:rPr>
        <w:t>е</w:t>
      </w:r>
      <w:r w:rsidRPr="00E959B7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Курской области и (или) программ</w:t>
      </w:r>
      <w:r w:rsidR="00140842">
        <w:rPr>
          <w:rFonts w:ascii="Times New Roman" w:hAnsi="Times New Roman"/>
          <w:sz w:val="28"/>
          <w:szCs w:val="28"/>
        </w:rPr>
        <w:t>ой</w:t>
      </w:r>
      <w:r w:rsidRPr="00E959B7">
        <w:rPr>
          <w:rFonts w:ascii="Times New Roman" w:hAnsi="Times New Roman"/>
          <w:sz w:val="28"/>
          <w:szCs w:val="28"/>
        </w:rPr>
        <w:t xml:space="preserve"> профилактики рисков причинения вреда.</w:t>
      </w:r>
    </w:p>
    <w:p w:rsidR="00E959B7" w:rsidRDefault="00E959B7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 w:rsidR="0024596A"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</w:t>
      </w:r>
      <w:r w:rsidR="0024596A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до 12 марта и размещается на официальном сайте </w:t>
      </w:r>
      <w:r w:rsidR="0024596A">
        <w:rPr>
          <w:rFonts w:ascii="Times New Roman" w:hAnsi="Times New Roman"/>
          <w:sz w:val="28"/>
          <w:szCs w:val="28"/>
        </w:rPr>
        <w:t>К</w:t>
      </w:r>
      <w:r w:rsidRPr="007F7BC4">
        <w:rPr>
          <w:rFonts w:ascii="Times New Roman" w:hAnsi="Times New Roman"/>
          <w:sz w:val="28"/>
          <w:szCs w:val="28"/>
        </w:rPr>
        <w:t xml:space="preserve">ТЦ Курской области в сети </w:t>
      </w:r>
      <w:r w:rsidR="00255AC5">
        <w:rPr>
          <w:rFonts w:ascii="Times New Roman" w:hAnsi="Times New Roman"/>
          <w:sz w:val="28"/>
          <w:szCs w:val="28"/>
        </w:rPr>
        <w:t>«</w:t>
      </w:r>
      <w:r w:rsidRPr="007F7BC4">
        <w:rPr>
          <w:rFonts w:ascii="Times New Roman" w:hAnsi="Times New Roman"/>
          <w:sz w:val="28"/>
          <w:szCs w:val="28"/>
        </w:rPr>
        <w:t>Интернет</w:t>
      </w:r>
      <w:r w:rsidR="00255AC5">
        <w:rPr>
          <w:rFonts w:ascii="Times New Roman" w:hAnsi="Times New Roman"/>
          <w:sz w:val="28"/>
          <w:szCs w:val="28"/>
        </w:rPr>
        <w:t>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В случае наличия у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Предостережение объявляется и направляется контролируемому лицу в порядке, предусмотренном Федеральным законом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lastRenderedPageBreak/>
        <w:t xml:space="preserve">Контролируемое лицо в течение 10 дней со дня получения предостережения вправе подать в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 xml:space="preserve"> возражение в отношении предостережения.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</w:t>
      </w:r>
      <w:proofErr w:type="gramStart"/>
      <w:r>
        <w:rPr>
          <w:rFonts w:ascii="Times New Roman" w:hAnsi="Times New Roman"/>
          <w:sz w:val="28"/>
          <w:szCs w:val="28"/>
        </w:rPr>
        <w:t>КТЦ</w:t>
      </w:r>
      <w:proofErr w:type="gramEnd"/>
      <w:r w:rsidRPr="00CE0EF7">
        <w:rPr>
          <w:rFonts w:ascii="Times New Roman" w:hAnsi="Times New Roman"/>
          <w:sz w:val="28"/>
          <w:szCs w:val="28"/>
        </w:rPr>
        <w:t xml:space="preserve"> либо иными указанными в предостережении способами.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Возражение в отношении предостережения должно содержать: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>, направившем такое предостережение;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>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</w:t>
      </w:r>
      <w:proofErr w:type="spellStart"/>
      <w:r w:rsidRPr="00CE0EF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ТЦ</w:t>
      </w:r>
      <w:r w:rsidRPr="00CE0EF7">
        <w:rPr>
          <w:rFonts w:ascii="Times New Roman" w:hAnsi="Times New Roman"/>
          <w:sz w:val="28"/>
          <w:szCs w:val="28"/>
        </w:rPr>
        <w:t>в</w:t>
      </w:r>
      <w:proofErr w:type="spellEnd"/>
      <w:r w:rsidRPr="00CE0EF7">
        <w:rPr>
          <w:rFonts w:ascii="Times New Roman" w:hAnsi="Times New Roman"/>
          <w:sz w:val="28"/>
          <w:szCs w:val="28"/>
        </w:rPr>
        <w:t xml:space="preserve"> день поступления и рассматриваются должностными лицами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 xml:space="preserve"> в течение 20 рабочих дней со дня регистрации такого возражения.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 xml:space="preserve">По итогу рассмотрения </w:t>
      </w:r>
      <w:r>
        <w:rPr>
          <w:rFonts w:ascii="Times New Roman" w:hAnsi="Times New Roman"/>
          <w:sz w:val="28"/>
          <w:szCs w:val="28"/>
        </w:rPr>
        <w:t>КТЦ</w:t>
      </w:r>
      <w:r w:rsidRPr="00CE0EF7">
        <w:rPr>
          <w:rFonts w:ascii="Times New Roman" w:hAnsi="Times New Roman"/>
          <w:sz w:val="28"/>
          <w:szCs w:val="28"/>
        </w:rPr>
        <w:t xml:space="preserve"> возражения принимается одно из следующих решений:</w:t>
      </w:r>
    </w:p>
    <w:p w:rsidR="00CE0EF7" w:rsidRPr="00CE0EF7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:rsidR="00B93EE3" w:rsidRPr="007F7BC4" w:rsidRDefault="00CE0EF7" w:rsidP="00CE0EF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E0EF7">
        <w:rPr>
          <w:rFonts w:ascii="Times New Roman" w:hAnsi="Times New Roman"/>
          <w:sz w:val="28"/>
          <w:szCs w:val="28"/>
        </w:rPr>
        <w:t>отмена предостережения.</w:t>
      </w:r>
    </w:p>
    <w:p w:rsidR="00B93EE3" w:rsidRDefault="0024596A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F6259" w:rsidRP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КТЦ</w:t>
      </w:r>
      <w:r w:rsidRPr="003F6259">
        <w:rPr>
          <w:rFonts w:ascii="Times New Roman" w:hAnsi="Times New Roman"/>
          <w:sz w:val="28"/>
          <w:szCs w:val="28"/>
        </w:rPr>
        <w:t xml:space="preserve">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r>
        <w:rPr>
          <w:rFonts w:ascii="Times New Roman" w:hAnsi="Times New Roman"/>
          <w:sz w:val="28"/>
          <w:szCs w:val="28"/>
        </w:rPr>
        <w:t>КТЦ</w:t>
      </w:r>
      <w:r w:rsidRPr="003F6259">
        <w:rPr>
          <w:rFonts w:ascii="Times New Roman" w:hAnsi="Times New Roman"/>
          <w:sz w:val="28"/>
          <w:szCs w:val="28"/>
        </w:rPr>
        <w:t xml:space="preserve">, в ходе осуществления профилактического или контрольного (надзорного) мероприятия. </w:t>
      </w:r>
    </w:p>
    <w:p w:rsidR="003F6259" w:rsidRP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КТЦ</w:t>
      </w:r>
      <w:r w:rsidRPr="003F6259">
        <w:rPr>
          <w:rFonts w:ascii="Times New Roman" w:hAnsi="Times New Roman"/>
          <w:sz w:val="28"/>
          <w:szCs w:val="28"/>
        </w:rPr>
        <w:t xml:space="preserve"> осуществляют консультирование, в том числе письменное, по следующим вопросам:</w:t>
      </w:r>
    </w:p>
    <w:p w:rsidR="003F6259" w:rsidRP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:rsidR="003F6259" w:rsidRP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lastRenderedPageBreak/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3F6259" w:rsidRP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t>в) особенности осуществления регионального государственного контроля (надзора).</w:t>
      </w:r>
    </w:p>
    <w:p w:rsid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6259">
        <w:rPr>
          <w:rFonts w:ascii="Times New Roman" w:hAnsi="Times New Roman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3F6259" w:rsidRDefault="003F6259" w:rsidP="003F6259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24596A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5516A" w:rsidRPr="0015516A" w:rsidRDefault="0015516A" w:rsidP="0015516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15516A">
        <w:rPr>
          <w:rFonts w:ascii="Times New Roman" w:hAnsi="Times New Roman"/>
          <w:sz w:val="28"/>
          <w:szCs w:val="28"/>
        </w:rPr>
        <w:t xml:space="preserve">Профилактический  визит проводится в порядке, установленном </w:t>
      </w:r>
      <w:hyperlink r:id="rId11" w:history="1">
        <w:r w:rsidRPr="0015516A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</w:hyperlink>
      <w:r w:rsidRPr="0015516A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15516A" w:rsidRPr="0015516A" w:rsidRDefault="0015516A" w:rsidP="0015516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>Профилактический визит проводится по инициативе КТЦ Курской области (обязательный профилактический визит) или по инициативе контролируемого лица.</w:t>
      </w:r>
    </w:p>
    <w:p w:rsidR="0015516A" w:rsidRPr="0015516A" w:rsidRDefault="0015516A" w:rsidP="0015516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5516A" w:rsidRPr="0015516A" w:rsidRDefault="0015516A" w:rsidP="0015516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регионального государственного контроля (надзора) в соответствии с Положением о контроле, а должностное лицо, проводящее профилактический визит,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15516A" w:rsidRPr="0015516A" w:rsidRDefault="0015516A" w:rsidP="0015516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 xml:space="preserve">Обязательный профилактический визит проводится в соответствии со </w:t>
      </w:r>
      <w:hyperlink r:id="rId12" w:anchor="/document/74449814/entry/521" w:history="1">
        <w:r w:rsidRPr="0015516A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  <w:r w:rsidRPr="0015516A">
          <w:rPr>
            <w:rFonts w:ascii="Times New Roman" w:hAnsi="Times New Roman"/>
            <w:color w:val="0000FF"/>
            <w:sz w:val="28"/>
            <w:szCs w:val="28"/>
            <w:u w:val="single"/>
            <w:vertAlign w:val="superscript"/>
          </w:rPr>
          <w:t> 1</w:t>
        </w:r>
      </w:hyperlink>
      <w:r w:rsidRPr="0015516A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15516A" w:rsidRPr="0015516A" w:rsidRDefault="0015516A" w:rsidP="0015516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15516A" w:rsidRPr="0015516A" w:rsidRDefault="0015516A" w:rsidP="0015516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 xml:space="preserve">Профилактический визит по инициативе контролируемого лица проводится в соответствии со </w:t>
      </w:r>
      <w:hyperlink r:id="rId13" w:anchor="/document/74449814/entry/522" w:history="1">
        <w:r w:rsidRPr="0015516A">
          <w:rPr>
            <w:rFonts w:ascii="Times New Roman" w:hAnsi="Times New Roman"/>
            <w:color w:val="0000FF"/>
            <w:sz w:val="28"/>
            <w:szCs w:val="28"/>
            <w:u w:val="single"/>
          </w:rPr>
          <w:t>статьей 52</w:t>
        </w:r>
        <w:r w:rsidRPr="0015516A">
          <w:rPr>
            <w:rFonts w:ascii="Times New Roman" w:hAnsi="Times New Roman"/>
            <w:color w:val="0000FF"/>
            <w:sz w:val="28"/>
            <w:szCs w:val="28"/>
            <w:u w:val="single"/>
            <w:vertAlign w:val="superscript"/>
          </w:rPr>
          <w:t> 2</w:t>
        </w:r>
      </w:hyperlink>
      <w:r w:rsidRPr="0015516A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:rsidR="0015516A" w:rsidRPr="0015516A" w:rsidRDefault="0015516A" w:rsidP="0015516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>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использованием мобильного приложения «Инспектор».</w:t>
      </w:r>
    </w:p>
    <w:p w:rsidR="0015516A" w:rsidRPr="0015516A" w:rsidRDefault="0015516A" w:rsidP="0015516A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5516A">
        <w:rPr>
          <w:rFonts w:ascii="Times New Roman" w:hAnsi="Times New Roman"/>
          <w:sz w:val="28"/>
          <w:szCs w:val="28"/>
        </w:rPr>
        <w:t xml:space="preserve">Профилактические мероприятия осуществляются в порядке, установленном Федеральным </w:t>
      </w:r>
      <w:hyperlink r:id="rId14" w:history="1">
        <w:r w:rsidRPr="0015516A">
          <w:rPr>
            <w:rFonts w:ascii="Times New Roman" w:hAnsi="Times New Roman"/>
            <w:color w:val="0000FF"/>
            <w:sz w:val="28"/>
            <w:szCs w:val="28"/>
            <w:u w:val="single"/>
          </w:rPr>
          <w:t>законом</w:t>
        </w:r>
      </w:hyperlink>
      <w:r w:rsidRPr="0015516A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:rsidR="0015516A" w:rsidRPr="0015516A" w:rsidRDefault="0015516A" w:rsidP="0015516A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16A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>
        <w:rPr>
          <w:rFonts w:ascii="Times New Roman" w:hAnsi="Times New Roman"/>
          <w:sz w:val="28"/>
          <w:szCs w:val="28"/>
        </w:rPr>
        <w:t>КТЦ</w:t>
      </w:r>
      <w:r w:rsidRPr="0015516A">
        <w:rPr>
          <w:rFonts w:ascii="Times New Roman" w:hAnsi="Times New Roman"/>
          <w:sz w:val="28"/>
          <w:szCs w:val="28"/>
        </w:rPr>
        <w:t xml:space="preserve">, направленных на предупреждение нарушений обязательных требований </w:t>
      </w:r>
      <w:r w:rsidRPr="0015516A">
        <w:rPr>
          <w:rFonts w:ascii="Times New Roman" w:hAnsi="Times New Roman"/>
          <w:sz w:val="28"/>
          <w:szCs w:val="28"/>
        </w:rPr>
        <w:lastRenderedPageBreak/>
        <w:t>законодательства в сфере государственного регулирования цен (тарифов), осуществляется ответственными исполнителями - должностными лицами Управлени</w:t>
      </w:r>
      <w:r>
        <w:rPr>
          <w:rFonts w:ascii="Times New Roman" w:hAnsi="Times New Roman"/>
          <w:sz w:val="28"/>
          <w:szCs w:val="28"/>
        </w:rPr>
        <w:t>я</w:t>
      </w:r>
      <w:r w:rsidRPr="0015516A">
        <w:rPr>
          <w:rFonts w:ascii="Times New Roman" w:hAnsi="Times New Roman"/>
          <w:sz w:val="28"/>
          <w:szCs w:val="28"/>
        </w:rPr>
        <w:t xml:space="preserve">. </w:t>
      </w:r>
    </w:p>
    <w:p w:rsidR="005C6F4E" w:rsidRPr="0024596A" w:rsidRDefault="005C6F4E" w:rsidP="0015516A">
      <w:pPr>
        <w:spacing w:before="100" w:beforeAutospacing="1" w:line="240" w:lineRule="auto"/>
        <w:contextualSpacing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C6F4E" w:rsidRDefault="005C6F4E" w:rsidP="005C6F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5C6F4E" w:rsidRPr="007F7BC4" w:rsidRDefault="005C6F4E" w:rsidP="005C6F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без взаим</w:t>
      </w:r>
      <w:r w:rsidR="002459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одействия с субъектами контроля</w:t>
      </w:r>
    </w:p>
    <w:p w:rsidR="005C6F4E" w:rsidRPr="007F7BC4" w:rsidRDefault="005C6F4E" w:rsidP="005C6F4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33E84" w:rsidRDefault="00D33E84" w:rsidP="00267AB2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33E84">
        <w:rPr>
          <w:rFonts w:ascii="Times New Roman" w:hAnsi="Times New Roman"/>
          <w:sz w:val="28"/>
          <w:szCs w:val="28"/>
        </w:rPr>
        <w:t>Наблюдение за соблюдением обязательных требований (мониторингом безопасности) – это сбор, анализ данных об объектах контроля, имеющихся у контрольного (надзорного)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5C6F4E" w:rsidRPr="0024596A" w:rsidRDefault="005C6F4E" w:rsidP="005C6F4E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E630C" w:rsidRDefault="005E630C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5C6F4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</w:t>
      </w:r>
      <w:r w:rsidR="0024596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5 год</w:t>
      </w:r>
    </w:p>
    <w:p w:rsidR="000E4EB6" w:rsidRPr="005C6F4E" w:rsidRDefault="000E4EB6" w:rsidP="005E630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6891"/>
        <w:gridCol w:w="1614"/>
      </w:tblGrid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</w:t>
            </w:r>
            <w:r w:rsidR="00D93F15">
              <w:rPr>
                <w:rFonts w:ascii="Times New Roman" w:hAnsi="Times New Roman"/>
                <w:sz w:val="24"/>
                <w:szCs w:val="24"/>
              </w:rPr>
              <w:t>,</w:t>
            </w:r>
            <w:r w:rsidRPr="00602165">
              <w:rPr>
                <w:rFonts w:ascii="Times New Roman" w:hAnsi="Times New Roman"/>
                <w:sz w:val="24"/>
                <w:szCs w:val="24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D93F1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</w:tr>
      <w:tr w:rsidR="000E4EB6" w:rsidRPr="001D638E" w:rsidTr="00D93F15">
        <w:trPr>
          <w:trHeight w:val="5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5AD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</w:t>
            </w:r>
            <w:r w:rsidR="00D93F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35AD">
              <w:rPr>
                <w:rFonts w:ascii="Times New Roman" w:hAnsi="Times New Roman"/>
                <w:sz w:val="24"/>
                <w:szCs w:val="24"/>
              </w:rPr>
              <w:t>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D93F1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D93F1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966AEF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D93F1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0E4EB6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EB6" w:rsidRPr="001D638E" w:rsidTr="00E45FB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D93F1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0E4EB6" w:rsidRPr="005F1F2C" w:rsidTr="00E45FBB">
        <w:trPr>
          <w:trHeight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602165" w:rsidRDefault="000E4EB6" w:rsidP="00E45FB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165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EB6" w:rsidRPr="00966AEF" w:rsidRDefault="00D93F15" w:rsidP="00E45F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A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E4EB6" w:rsidRPr="003F2647" w:rsidRDefault="000E4EB6" w:rsidP="000E4EB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E630C" w:rsidRPr="003C3E56" w:rsidRDefault="005E630C" w:rsidP="005837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№ 248-ФЗ на 202</w:t>
      </w:r>
      <w:r w:rsidR="0024596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</w:t>
      </w:r>
      <w:r w:rsidR="0024596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E77350">
        <w:rPr>
          <w:rFonts w:ascii="Times New Roman" w:eastAsia="Times New Roman" w:hAnsi="Times New Roman"/>
          <w:sz w:val="28"/>
          <w:szCs w:val="28"/>
          <w:lang w:eastAsia="ru-RU"/>
        </w:rPr>
        <w:t>ТЦ Курской области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B954C7" w:rsidRDefault="005E630C" w:rsidP="00B95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</w:t>
      </w:r>
      <w:r w:rsidR="00DA7EC9"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№ 336 на 202</w:t>
      </w:r>
      <w:r w:rsidR="0024596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DA7D01" w:rsidRPr="00DA7D01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на сайте </w:t>
      </w:r>
      <w:r w:rsidR="0024596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E77350">
        <w:rPr>
          <w:rFonts w:ascii="Times New Roman" w:eastAsia="Times New Roman" w:hAnsi="Times New Roman"/>
          <w:sz w:val="28"/>
          <w:szCs w:val="28"/>
          <w:lang w:eastAsia="ru-RU"/>
        </w:rPr>
        <w:t>ТЦ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проведено информирование по новым нормативным правовым актам, устанавливающим обязательные требования, внесенным изменениям в нормативные правовые акты, а так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же срокам и порядку вступления 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их в </w:t>
      </w:r>
      <w:r w:rsidRPr="00966AEF">
        <w:rPr>
          <w:rFonts w:ascii="Times New Roman" w:eastAsia="Times New Roman" w:hAnsi="Times New Roman"/>
          <w:sz w:val="28"/>
          <w:szCs w:val="28"/>
          <w:lang w:eastAsia="ru-RU"/>
        </w:rPr>
        <w:t xml:space="preserve">силу (в количестве </w:t>
      </w:r>
      <w:r w:rsidR="00AB30B5" w:rsidRPr="00966AE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66AEF">
        <w:rPr>
          <w:rFonts w:ascii="Times New Roman" w:eastAsia="Times New Roman" w:hAnsi="Times New Roman"/>
          <w:sz w:val="28"/>
          <w:szCs w:val="28"/>
          <w:lang w:eastAsia="ru-RU"/>
        </w:rPr>
        <w:t xml:space="preserve"> шт.).</w:t>
      </w:r>
    </w:p>
    <w:p w:rsidR="00DA7D01" w:rsidRPr="00DA7D01" w:rsidRDefault="00DA7D01" w:rsidP="00D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Проведены </w:t>
      </w:r>
      <w:r w:rsidR="00AB30B5" w:rsidRPr="00966AEF">
        <w:rPr>
          <w:rFonts w:ascii="Times New Roman" w:eastAsia="Times New Roman" w:hAnsi="Times New Roman"/>
          <w:sz w:val="28"/>
          <w:szCs w:val="28"/>
          <w:lang w:eastAsia="ru-RU"/>
        </w:rPr>
        <w:t>66</w:t>
      </w:r>
      <w:r w:rsidRPr="00966AE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консультирований</w:t>
      </w:r>
      <w:r w:rsidRPr="00DA7D01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регулируемых организаций по вопросам</w:t>
      </w:r>
      <w:r w:rsidR="009118C2">
        <w:rPr>
          <w:rFonts w:ascii="Times New Roman" w:eastAsia="Times New Roman" w:hAnsi="Times New Roman"/>
          <w:sz w:val="28"/>
          <w:szCs w:val="28"/>
          <w:lang w:eastAsia="ru-RU"/>
        </w:rPr>
        <w:t xml:space="preserve"> регулирования тарифов и контроля</w:t>
      </w:r>
      <w:r w:rsidR="00524177">
        <w:rPr>
          <w:rFonts w:ascii="Times New Roman" w:eastAsia="Times New Roman" w:hAnsi="Times New Roman"/>
          <w:sz w:val="28"/>
          <w:szCs w:val="28"/>
          <w:lang w:eastAsia="ru-RU"/>
        </w:rPr>
        <w:t xml:space="preserve"> за ними.</w:t>
      </w:r>
    </w:p>
    <w:p w:rsidR="00B372CB" w:rsidRDefault="00B372CB" w:rsidP="009B4BF4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372CB" w:rsidRDefault="00B372CB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766CE" w:rsidRDefault="000766CE" w:rsidP="001F74D5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0766CE" w:rsidSect="00FE488C"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:rsidR="001F74D5" w:rsidRPr="0024596A" w:rsidRDefault="001F74D5" w:rsidP="000766CE">
      <w:pPr>
        <w:spacing w:before="100" w:beforeAutospacing="1" w:line="240" w:lineRule="auto"/>
        <w:ind w:left="9781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lastRenderedPageBreak/>
        <w:t>П</w:t>
      </w:r>
      <w:r w:rsidR="00B11889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риложение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№</w:t>
      </w:r>
      <w:r w:rsidR="002C7A92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2</w:t>
      </w:r>
    </w:p>
    <w:p w:rsidR="00B372CB" w:rsidRPr="0024596A" w:rsidRDefault="00B372CB" w:rsidP="000766CE">
      <w:pPr>
        <w:spacing w:before="100" w:beforeAutospacing="1" w:line="240" w:lineRule="auto"/>
        <w:ind w:left="9781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к приказу </w:t>
      </w:r>
      <w:r w:rsidR="00936D38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Мин</w:t>
      </w:r>
      <w:r w:rsidR="00B11889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истерства по тарифам и ценам 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Курской области </w:t>
      </w:r>
    </w:p>
    <w:p w:rsidR="00AC4DE2" w:rsidRPr="0024596A" w:rsidRDefault="00AC4DE2" w:rsidP="00AC4DE2">
      <w:pPr>
        <w:spacing w:before="100" w:beforeAutospacing="1" w:line="240" w:lineRule="auto"/>
        <w:ind w:left="9361" w:firstLine="420"/>
        <w:contextualSpacing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от </w:t>
      </w:r>
      <w:r w:rsidR="0024596A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15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.0</w:t>
      </w:r>
      <w:r w:rsidR="0024596A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2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.202</w:t>
      </w:r>
      <w:r w:rsidR="0024596A"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>6</w:t>
      </w:r>
      <w:r w:rsidRPr="0024596A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№ </w:t>
      </w:r>
    </w:p>
    <w:p w:rsidR="001F74D5" w:rsidRPr="0024596A" w:rsidRDefault="000766CE" w:rsidP="000766CE">
      <w:pPr>
        <w:pStyle w:val="a8"/>
        <w:suppressAutoHyphens/>
        <w:jc w:val="center"/>
        <w:rPr>
          <w:b/>
          <w:sz w:val="25"/>
          <w:szCs w:val="25"/>
        </w:rPr>
      </w:pPr>
      <w:r w:rsidRPr="0024596A">
        <w:rPr>
          <w:rStyle w:val="a9"/>
          <w:sz w:val="25"/>
          <w:szCs w:val="25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24596A">
        <w:rPr>
          <w:b/>
          <w:sz w:val="25"/>
          <w:szCs w:val="25"/>
        </w:rPr>
        <w:t xml:space="preserve">регионального государственного контроля (надзора) </w:t>
      </w:r>
      <w:r w:rsidRPr="0024596A">
        <w:rPr>
          <w:b/>
          <w:bCs/>
          <w:sz w:val="25"/>
          <w:szCs w:val="25"/>
        </w:rPr>
        <w:t xml:space="preserve">в сфере </w:t>
      </w:r>
      <w:r w:rsidRPr="0024596A">
        <w:rPr>
          <w:b/>
          <w:sz w:val="25"/>
          <w:szCs w:val="25"/>
        </w:rPr>
        <w:t>теплоснабжения</w:t>
      </w:r>
    </w:p>
    <w:p w:rsidR="008A41B8" w:rsidRPr="0024596A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4596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4785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46"/>
        <w:gridCol w:w="7656"/>
        <w:gridCol w:w="3032"/>
      </w:tblGrid>
      <w:tr w:rsidR="008A41B8" w:rsidRPr="008A41B8" w:rsidTr="0024596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147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17.08.1995 № 147-ФЗ «О естественных монополиях»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7A92" w:rsidRDefault="009425C1" w:rsidP="0074079C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 в области государственного регулирования тарифов осуществляют государственный контроль (надзор) в порядке, установленном Федеральным законом от 17.08.1995 № 147-ФЗ и принимаемыми в соответствии с ним иными нормативными правовыми актами Российской Федераци</w:t>
            </w:r>
            <w:r w:rsid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</w:t>
            </w:r>
          </w:p>
          <w:p w:rsidR="002C7A92" w:rsidRDefault="002C7A92" w:rsidP="0074079C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Р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(надзор)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сферах естественных монополий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исполнительными органами субъектов Российской Федерации в соответствии с положениями, утверждаемыми высшими исполнительными органами субъектов Российской Федерации.</w:t>
            </w:r>
          </w:p>
          <w:p w:rsidR="002C7A92" w:rsidRDefault="002C7A92" w:rsidP="0074079C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Федеральным законом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17.08.1995 № 147-ФЗ, другими федеральными законами и иными нормативными правовыми актами Российской Федерации в сфере регулирования естественных монополий,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требований к установлению и (или) применению цен (тарифов),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      </w:r>
          </w:p>
          <w:p w:rsidR="008A41B8" w:rsidRPr="008A41B8" w:rsidRDefault="009425C1" w:rsidP="002C7A92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государственного контроля (надзора) в сферах естественных монополий регулируются Федеральным законом от 31</w:t>
            </w:r>
            <w:r w:rsid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 w:rsid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248-ФЗ </w:t>
            </w:r>
            <w:r w:rsid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государственном контроле (надзоре) и муниципальном контроле в Российской Федерации</w:t>
            </w:r>
            <w:r w:rsid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2C7A92"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</w:t>
            </w:r>
            <w:proofErr w:type="gram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5,ч.</w:t>
            </w:r>
            <w:proofErr w:type="gram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 </w:t>
            </w:r>
          </w:p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ч.4,ч.5,ч.6,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23.11.2009 № 261-ФЗ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</w:t>
            </w:r>
          </w:p>
          <w:p w:rsidR="008A41B8" w:rsidRPr="008A41B8" w:rsidRDefault="008A41B8" w:rsidP="0074079C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п.3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"http://pravo.gov.ru/proxy/ips/?docbody=&amp;nd=102140439&amp;intelsearch=%D4%E5%E4%E5%F0%E0%EB%FC%ED%FB%E9+%E7%E0%EA%EE%ED++%EE%F2+27.07.2010+N190-%D4%C7+%AB%CE+%F2%E5%EF%EB%EE%F1%ED%E0%E1%E6%E5%ED%E8%E8%BB"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Федеральный закон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27.07.2010 № 190-ФЗ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теплоснабжении»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E01CFE" w:rsidRDefault="0024596A" w:rsidP="0074079C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в рамках осуществления регионального государственного контроля (надзора) в области регулирования цен (тарифов) в сфере теплоснабжения)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надежности и энергетической эффективности объектов теплоснабжения в результате реализации мероприятий таких програм</w:t>
            </w:r>
            <w:r w:rsidR="00E01C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Ст.5 ч. 2 п. 7.3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теплоснабжения, в том числе за установлением и изменением в ценовых зонах теплоснабжения предельного уровня цены на тепловую энергию (мощность)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 п.11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 в части обоснованности установления, изменения и применения цен (тарифов)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ч.3 п.3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363A7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</w:t>
            </w:r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осударственн</w:t>
            </w:r>
            <w:r w:rsid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</w:t>
            </w:r>
            <w:r w:rsid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(надзор</w:t>
            </w:r>
            <w:r w:rsid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 области регулирования цен (тарифов) в сфере теплоснабжения в части соблюдения стандартов раскрытия информации теплоснабжающими организациями, </w:t>
            </w:r>
            <w:proofErr w:type="spellStart"/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="00363A70"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ч.14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A70" w:rsidRDefault="009425C1" w:rsidP="0074079C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363A70"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</w:t>
            </w:r>
            <w:r w:rsid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363A70"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27.07.2010 </w:t>
            </w:r>
            <w:r w:rsid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</w:t>
            </w:r>
            <w:r w:rsidR="00363A70"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190-ФЗ,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A41B8" w:rsidRPr="008A41B8" w:rsidRDefault="008A41B8" w:rsidP="00363A70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Ст.12.1 ч.2 п.2</w:t>
            </w:r>
          </w:p>
        </w:tc>
      </w:tr>
      <w:tr w:rsidR="008A41B8" w:rsidRPr="008A41B8" w:rsidTr="0024596A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hyperlink r:id="rId16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31.07.2020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74079C" w:rsidRDefault="0024596A" w:rsidP="004E1EBB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="004E1EBB" w:rsidRP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4E1EBB" w:rsidRP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и осуществление регионального государственного контроля (надзора) на территории соответствующего субъекта Российской Федерации</w:t>
            </w:r>
            <w:r w:rsid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41B8"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деятельностью, действием (бездействием) граждан и организаций, в рамках которых должны соблюдаться обязательные требования, в том числе предъявляемые к гражданам и организациям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Ст.5 ч.1 п.2</w:t>
            </w:r>
          </w:p>
        </w:tc>
      </w:tr>
    </w:tbl>
    <w:p w:rsidR="008A41B8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7655"/>
        <w:gridCol w:w="2976"/>
      </w:tblGrid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"http://pravo.gov.ru/proxy/ips/?docbody=&amp;nd=102138354&amp;intelsearch=+15.05.2010+N+340+"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15.05.2010 № 340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942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организациями с участием государства или муниципального образования и организациями, осуществляющими регулируемые виды деятельности в сфере теплоснабжения требований к разработке и реализации программ в области энергосбережения и повышения энергетической эффективности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2-3</w:t>
            </w:r>
          </w:p>
        </w:tc>
      </w:tr>
      <w:tr w:rsidR="008A41B8" w:rsidRPr="008A41B8" w:rsidTr="0074079C">
        <w:trPr>
          <w:trHeight w:val="1068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7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22.10.2012 № 1075 «О ценообразовании в сфере теплоснабжения»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FE06CA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  <w:r w:rsidR="00FE0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A41B8" w:rsidRPr="008A41B8" w:rsidTr="0074079C">
        <w:trPr>
          <w:trHeight w:val="70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03.11.2021 № 1915 «Об утверждении общих требований к организации и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Default="00F33244" w:rsidP="0074079C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2459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действи</w:t>
            </w:r>
            <w:r w:rsidR="00887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(бездействие) юридических лиц и индивидуальных предпринимателей, в рамках которых должны соблюдаться обязательные требования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33244" w:rsidRPr="008A41B8" w:rsidRDefault="00F33244" w:rsidP="00F3324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4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«г»</w:t>
            </w:r>
            <w:r w:rsidR="00FE0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п.5</w:t>
            </w:r>
          </w:p>
        </w:tc>
      </w:tr>
      <w:tr w:rsidR="008A41B8" w:rsidRPr="008A41B8" w:rsidTr="0074079C">
        <w:trPr>
          <w:trHeight w:val="69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E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"C:\\Users\\teplo1\\AppData\\Roaming\\Microsoft\\Word\\Постановление Правительства РФ от 26.01.2023 № 110"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РФ от 26.01.2023 № 110</w:t>
            </w:r>
          </w:p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 стандартах раскрытия информации теплоснабжающими организациями, </w:t>
            </w:r>
            <w:proofErr w:type="spellStart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теплосетевыми</w:t>
            </w:r>
            <w:proofErr w:type="spellEnd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организациями и органами регулирования тарифов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4596A" w:rsidP="0074079C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регулируемыми теплоснабжающими организациями и </w:t>
            </w:r>
            <w:proofErr w:type="spellStart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</w:t>
            </w:r>
            <w:r w:rsidR="00740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змещению информации, подлежащей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раскрытию в соответствии требованиями законодательства РФ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74079C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1-4</w:t>
            </w:r>
          </w:p>
        </w:tc>
      </w:tr>
    </w:tbl>
    <w:p w:rsidR="008A41B8" w:rsidRDefault="008A41B8" w:rsidP="008A4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7740"/>
        <w:gridCol w:w="2891"/>
      </w:tblGrid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ФСТ России от 13.06.2013 № 760-э «Об утверждении Методических указаний по расчету регулируемых цен (тарифов) в сфере теплоснабжения»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"https://base.garant.ru/70668388/"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Федеральной службы по тарифам</w:t>
            </w:r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от </w:t>
            </w:r>
            <w:bookmarkStart w:id="0" w:name="_GoBack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20.02.2014 № 201-э</w:t>
            </w:r>
            <w:bookmarkEnd w:id="0"/>
          </w:p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 в части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использования инвестиционных ресурсов, учтенных при установлении регулируемых цен (тарифов)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П. 1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11.07.2023 № 449/23 «Об утверждении форм размещения информации в сфере теплоснабжения,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74079C">
            <w:pPr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регулируемыми тепло</w:t>
            </w:r>
            <w:r w:rsidR="0083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снабжающими организациями и </w:t>
            </w:r>
            <w:proofErr w:type="spellStart"/>
            <w:r w:rsidR="0083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лосетевыми</w:t>
            </w:r>
            <w:proofErr w:type="spellEnd"/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раз</w:t>
            </w:r>
            <w:r w:rsidR="007407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мещению информации, подлежащей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раскрытию</w:t>
            </w:r>
            <w:r w:rsidR="00AB30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требованиями за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конодательства РФ 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</w:p>
        </w:tc>
      </w:tr>
    </w:tbl>
    <w:p w:rsidR="00A61A90" w:rsidRDefault="00A61A90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A41B8" w:rsidRDefault="008A41B8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p w:rsidR="00A61A90" w:rsidRDefault="00A61A90" w:rsidP="008A41B8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3268"/>
        <w:gridCol w:w="7797"/>
        <w:gridCol w:w="2834"/>
      </w:tblGrid>
      <w:tr w:rsidR="008A41B8" w:rsidRPr="008A41B8" w:rsidTr="0074079C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8A41B8" w:rsidRPr="008A41B8" w:rsidTr="0074079C">
        <w:trPr>
          <w:trHeight w:val="2900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C22C39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C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Курской области </w:t>
            </w:r>
            <w:r w:rsidRPr="00AB30B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от 31.10.2024                   № 887-пп «Об утверждении Положения о Министерстве по тарифам и ценам Курской области»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74079C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Осуществление:</w:t>
            </w:r>
          </w:p>
          <w:p w:rsidR="008A41B8" w:rsidRPr="008A41B8" w:rsidRDefault="008A41B8" w:rsidP="0074079C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регионального государственного контроля (надзора) в области регулирования цен (тарифов) в сфере теплоснабжения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8A41B8" w:rsidRPr="008A41B8" w:rsidRDefault="008A41B8" w:rsidP="0074079C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</w:t>
            </w:r>
            <w:r w:rsid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2B0DA4" w:rsidRPr="002B0D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части использования инвестиционных ресурсов, включаемых в регулируемые Министерством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2B0DA4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п.п.3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41B8" w:rsidRPr="008A41B8" w:rsidTr="0074079C">
        <w:trPr>
          <w:trHeight w:val="558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EF6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"C:\\Users\\teplo1\\AppData\\Roaming\\Microsoft\\Word\\Постановление Админи-страции Курской области от 06.12.2021 № 1288-па"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 w:rsidR="009425C1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="00AB30B5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             </w:t>
            </w:r>
            <w:r w:rsidR="009425C1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8A41B8" w:rsidRPr="008A41B8" w:rsidRDefault="008A41B8" w:rsidP="008A4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3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«г» </w:t>
            </w:r>
          </w:p>
        </w:tc>
      </w:tr>
      <w:tr w:rsidR="008A41B8" w:rsidRPr="008A41B8" w:rsidTr="0074079C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 xml:space="preserve">области от 09.12.2021 </w:t>
              </w:r>
              <w:r w:rsidR="009425C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</w:t>
              </w:r>
              <w:r w:rsidR="00AB30B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        </w:t>
              </w:r>
              <w:r w:rsidR="009425C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74079C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 перечень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ндикаторов риска нарушения обязательных требований при осуществлении регионального государственного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контроля (надзора) в сфере теплоснабжения на территории Курской области в отношении юридических лиц, </w:t>
            </w:r>
            <w:r w:rsidR="0074079C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индивидуальных предпринимателей,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осуществляющих регулируемые виды деятельности в сфере теплоснабжения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</w:t>
            </w:r>
          </w:p>
        </w:tc>
      </w:tr>
      <w:tr w:rsidR="008A41B8" w:rsidRPr="008A41B8" w:rsidTr="0074079C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F33244" w:rsidP="008A41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</w:t>
              </w:r>
              <w:r w:rsidR="00A739F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</w:t>
              </w:r>
              <w:r w:rsidR="00AB30B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         </w:t>
              </w:r>
              <w:r w:rsidR="008A41B8"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1492-па «Об утверждении ключевых показателей и их целевых значений, индикативных показателей по видам регионального 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74079C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ключевые показатели регионального государственного контроля (надзора) в сфере теплоснабжения на территории Курской области и их целевые значения, индикативные показатели регионального государственного контроля (надзора) в сфере теплоснабжения на территории Курской области в отношении юридических лиц, индивидуальных предпринимателей, осуществляющих регулируемые виды деятельности в сфере теплоснабжения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A41B8" w:rsidRPr="008A41B8" w:rsidTr="0074079C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6"/>
                <w:szCs w:val="26"/>
                <w:u w:val="single"/>
                <w:lang w:eastAsia="ru-RU"/>
              </w:rPr>
              <w:t>П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остановлению комитета по тарифам и ценам Курской области от 30.03.2023 № 9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устанавливаются комитетом по тарифам и ценам Курской области»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9425C1" w:rsidP="008A41B8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="008A41B8"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 в сфере теплоснабжения (регулируемые организации, оказывающие услуги в сфере производства тепловой энергии (мощности) и ее передачи)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41B8" w:rsidRPr="008A41B8" w:rsidRDefault="008A41B8" w:rsidP="008A41B8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П.1-6, приложения № 1, </w:t>
            </w:r>
            <w:r w:rsidR="00A6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</w:t>
            </w:r>
          </w:p>
        </w:tc>
      </w:tr>
    </w:tbl>
    <w:p w:rsidR="008A41B8" w:rsidRDefault="008A41B8" w:rsidP="00A61A90">
      <w:pPr>
        <w:pStyle w:val="a8"/>
        <w:suppressAutoHyphens/>
        <w:jc w:val="center"/>
        <w:rPr>
          <w:b/>
        </w:rPr>
      </w:pPr>
    </w:p>
    <w:sectPr w:rsidR="008A41B8" w:rsidSect="00FE488C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4A2" w:rsidRDefault="005F64A2" w:rsidP="005F64A2">
      <w:pPr>
        <w:spacing w:after="0" w:line="240" w:lineRule="auto"/>
      </w:pPr>
      <w:r>
        <w:separator/>
      </w:r>
    </w:p>
  </w:endnote>
  <w:endnote w:type="continuationSeparator" w:id="0">
    <w:p w:rsidR="005F64A2" w:rsidRDefault="005F64A2" w:rsidP="005F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4A2" w:rsidRDefault="005F64A2" w:rsidP="005F64A2">
      <w:pPr>
        <w:spacing w:after="0" w:line="240" w:lineRule="auto"/>
      </w:pPr>
      <w:r>
        <w:separator/>
      </w:r>
    </w:p>
  </w:footnote>
  <w:footnote w:type="continuationSeparator" w:id="0">
    <w:p w:rsidR="005F64A2" w:rsidRDefault="005F64A2" w:rsidP="005F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A2" w:rsidRDefault="005F64A2" w:rsidP="005F64A2">
    <w:pPr>
      <w:pStyle w:val="ab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6377E"/>
    <w:multiLevelType w:val="hybridMultilevel"/>
    <w:tmpl w:val="59D24A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863EA"/>
    <w:multiLevelType w:val="hybridMultilevel"/>
    <w:tmpl w:val="C16A7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A442D"/>
    <w:multiLevelType w:val="hybridMultilevel"/>
    <w:tmpl w:val="5C7C8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70054A"/>
    <w:multiLevelType w:val="hybridMultilevel"/>
    <w:tmpl w:val="41AE0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14"/>
  </w:num>
  <w:num w:numId="11">
    <w:abstractNumId w:val="5"/>
  </w:num>
  <w:num w:numId="12">
    <w:abstractNumId w:val="8"/>
  </w:num>
  <w:num w:numId="13">
    <w:abstractNumId w:val="4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4A2F"/>
    <w:rsid w:val="00010C10"/>
    <w:rsid w:val="00040F1B"/>
    <w:rsid w:val="000444D8"/>
    <w:rsid w:val="00055C83"/>
    <w:rsid w:val="00074D35"/>
    <w:rsid w:val="000766CE"/>
    <w:rsid w:val="00082AD3"/>
    <w:rsid w:val="000C54B3"/>
    <w:rsid w:val="000D7341"/>
    <w:rsid w:val="000E117E"/>
    <w:rsid w:val="000E1C0D"/>
    <w:rsid w:val="000E4EB6"/>
    <w:rsid w:val="000F0416"/>
    <w:rsid w:val="00114F94"/>
    <w:rsid w:val="00130D22"/>
    <w:rsid w:val="00140842"/>
    <w:rsid w:val="0015516A"/>
    <w:rsid w:val="00160117"/>
    <w:rsid w:val="0016610F"/>
    <w:rsid w:val="001736A8"/>
    <w:rsid w:val="00195D76"/>
    <w:rsid w:val="001A1226"/>
    <w:rsid w:val="001A7552"/>
    <w:rsid w:val="001B4588"/>
    <w:rsid w:val="001C57EF"/>
    <w:rsid w:val="001F74D5"/>
    <w:rsid w:val="00233770"/>
    <w:rsid w:val="0024596A"/>
    <w:rsid w:val="00252F2D"/>
    <w:rsid w:val="00255AC5"/>
    <w:rsid w:val="00263F89"/>
    <w:rsid w:val="00267AB2"/>
    <w:rsid w:val="00272596"/>
    <w:rsid w:val="002B0A10"/>
    <w:rsid w:val="002B0DA4"/>
    <w:rsid w:val="002B197B"/>
    <w:rsid w:val="002C7A92"/>
    <w:rsid w:val="002E27BF"/>
    <w:rsid w:val="00302C60"/>
    <w:rsid w:val="00325322"/>
    <w:rsid w:val="0033578E"/>
    <w:rsid w:val="00335791"/>
    <w:rsid w:val="003405DF"/>
    <w:rsid w:val="0035496C"/>
    <w:rsid w:val="00363A70"/>
    <w:rsid w:val="00366CD9"/>
    <w:rsid w:val="003701B6"/>
    <w:rsid w:val="00383F7A"/>
    <w:rsid w:val="0039232F"/>
    <w:rsid w:val="003A2214"/>
    <w:rsid w:val="003A3A78"/>
    <w:rsid w:val="003A6DC3"/>
    <w:rsid w:val="003A6E9F"/>
    <w:rsid w:val="003D0E0F"/>
    <w:rsid w:val="003F6259"/>
    <w:rsid w:val="00402F87"/>
    <w:rsid w:val="0041181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4E1EBB"/>
    <w:rsid w:val="00505D8A"/>
    <w:rsid w:val="00507078"/>
    <w:rsid w:val="00511518"/>
    <w:rsid w:val="0051217C"/>
    <w:rsid w:val="00512F3D"/>
    <w:rsid w:val="005162F8"/>
    <w:rsid w:val="00524177"/>
    <w:rsid w:val="005241DC"/>
    <w:rsid w:val="00547B53"/>
    <w:rsid w:val="00573DF0"/>
    <w:rsid w:val="0058062B"/>
    <w:rsid w:val="0058379B"/>
    <w:rsid w:val="00587AEC"/>
    <w:rsid w:val="005A6223"/>
    <w:rsid w:val="005C4C4A"/>
    <w:rsid w:val="005C6F4E"/>
    <w:rsid w:val="005D2A45"/>
    <w:rsid w:val="005D4B93"/>
    <w:rsid w:val="005E2B62"/>
    <w:rsid w:val="005E630C"/>
    <w:rsid w:val="005E7FA2"/>
    <w:rsid w:val="005F2CD2"/>
    <w:rsid w:val="005F64A2"/>
    <w:rsid w:val="00612259"/>
    <w:rsid w:val="00612648"/>
    <w:rsid w:val="006217DF"/>
    <w:rsid w:val="00650451"/>
    <w:rsid w:val="00651919"/>
    <w:rsid w:val="00662545"/>
    <w:rsid w:val="00677B43"/>
    <w:rsid w:val="00685383"/>
    <w:rsid w:val="006D3AB9"/>
    <w:rsid w:val="006F2544"/>
    <w:rsid w:val="007128B5"/>
    <w:rsid w:val="0072364B"/>
    <w:rsid w:val="007329A0"/>
    <w:rsid w:val="0074079C"/>
    <w:rsid w:val="007519C8"/>
    <w:rsid w:val="00763E74"/>
    <w:rsid w:val="00767D3B"/>
    <w:rsid w:val="00796145"/>
    <w:rsid w:val="007B0023"/>
    <w:rsid w:val="007B785B"/>
    <w:rsid w:val="008123F3"/>
    <w:rsid w:val="008164F6"/>
    <w:rsid w:val="00827511"/>
    <w:rsid w:val="00830E62"/>
    <w:rsid w:val="00840DEB"/>
    <w:rsid w:val="008877B3"/>
    <w:rsid w:val="00887D2C"/>
    <w:rsid w:val="008A41B8"/>
    <w:rsid w:val="008A50D7"/>
    <w:rsid w:val="008A54CF"/>
    <w:rsid w:val="008A717B"/>
    <w:rsid w:val="008C37DC"/>
    <w:rsid w:val="008C69D5"/>
    <w:rsid w:val="008D4AE2"/>
    <w:rsid w:val="008D6F00"/>
    <w:rsid w:val="008E1780"/>
    <w:rsid w:val="0090598E"/>
    <w:rsid w:val="009118C2"/>
    <w:rsid w:val="00936D38"/>
    <w:rsid w:val="009425C1"/>
    <w:rsid w:val="00952757"/>
    <w:rsid w:val="00952A72"/>
    <w:rsid w:val="00966AEF"/>
    <w:rsid w:val="00987E3B"/>
    <w:rsid w:val="009940CE"/>
    <w:rsid w:val="00997CDA"/>
    <w:rsid w:val="009A7DE3"/>
    <w:rsid w:val="009B4BF4"/>
    <w:rsid w:val="009C1E5E"/>
    <w:rsid w:val="009D13F9"/>
    <w:rsid w:val="009E6744"/>
    <w:rsid w:val="009E78C7"/>
    <w:rsid w:val="00A063E0"/>
    <w:rsid w:val="00A076AE"/>
    <w:rsid w:val="00A35087"/>
    <w:rsid w:val="00A35325"/>
    <w:rsid w:val="00A47EEA"/>
    <w:rsid w:val="00A55777"/>
    <w:rsid w:val="00A6147B"/>
    <w:rsid w:val="00A61A90"/>
    <w:rsid w:val="00A707AE"/>
    <w:rsid w:val="00A739FB"/>
    <w:rsid w:val="00A748C1"/>
    <w:rsid w:val="00A80337"/>
    <w:rsid w:val="00AB0EC7"/>
    <w:rsid w:val="00AB1E5B"/>
    <w:rsid w:val="00AB30B5"/>
    <w:rsid w:val="00AB7A95"/>
    <w:rsid w:val="00AC4DE2"/>
    <w:rsid w:val="00AF55BF"/>
    <w:rsid w:val="00B011E8"/>
    <w:rsid w:val="00B0246D"/>
    <w:rsid w:val="00B11875"/>
    <w:rsid w:val="00B11889"/>
    <w:rsid w:val="00B274E1"/>
    <w:rsid w:val="00B372CB"/>
    <w:rsid w:val="00B416A0"/>
    <w:rsid w:val="00B46128"/>
    <w:rsid w:val="00B46513"/>
    <w:rsid w:val="00B75DB1"/>
    <w:rsid w:val="00B93EE3"/>
    <w:rsid w:val="00B954C7"/>
    <w:rsid w:val="00BA32D3"/>
    <w:rsid w:val="00BB7F2D"/>
    <w:rsid w:val="00BD04E9"/>
    <w:rsid w:val="00BE2639"/>
    <w:rsid w:val="00BE7020"/>
    <w:rsid w:val="00C10884"/>
    <w:rsid w:val="00C22C39"/>
    <w:rsid w:val="00C25083"/>
    <w:rsid w:val="00C27034"/>
    <w:rsid w:val="00C336AE"/>
    <w:rsid w:val="00C41117"/>
    <w:rsid w:val="00C549A7"/>
    <w:rsid w:val="00C625D1"/>
    <w:rsid w:val="00C93418"/>
    <w:rsid w:val="00CA3D1B"/>
    <w:rsid w:val="00CA67AC"/>
    <w:rsid w:val="00CC50E9"/>
    <w:rsid w:val="00CD64C1"/>
    <w:rsid w:val="00CD68B2"/>
    <w:rsid w:val="00CE0EF7"/>
    <w:rsid w:val="00CF1785"/>
    <w:rsid w:val="00CF7A60"/>
    <w:rsid w:val="00D07B35"/>
    <w:rsid w:val="00D33E84"/>
    <w:rsid w:val="00D41EEA"/>
    <w:rsid w:val="00D52010"/>
    <w:rsid w:val="00D66E9B"/>
    <w:rsid w:val="00D740DD"/>
    <w:rsid w:val="00D74D8A"/>
    <w:rsid w:val="00D93F15"/>
    <w:rsid w:val="00DA5388"/>
    <w:rsid w:val="00DA6986"/>
    <w:rsid w:val="00DA7D01"/>
    <w:rsid w:val="00DA7EC9"/>
    <w:rsid w:val="00DE5886"/>
    <w:rsid w:val="00E01CFE"/>
    <w:rsid w:val="00E1359A"/>
    <w:rsid w:val="00E17F75"/>
    <w:rsid w:val="00E340CF"/>
    <w:rsid w:val="00E35212"/>
    <w:rsid w:val="00E45FBB"/>
    <w:rsid w:val="00E46A12"/>
    <w:rsid w:val="00E7291F"/>
    <w:rsid w:val="00E77350"/>
    <w:rsid w:val="00E958E5"/>
    <w:rsid w:val="00E959B7"/>
    <w:rsid w:val="00ED7107"/>
    <w:rsid w:val="00EE3D98"/>
    <w:rsid w:val="00EF5712"/>
    <w:rsid w:val="00EF6558"/>
    <w:rsid w:val="00F33244"/>
    <w:rsid w:val="00F437AD"/>
    <w:rsid w:val="00F56DE1"/>
    <w:rsid w:val="00F7172C"/>
    <w:rsid w:val="00F77EB3"/>
    <w:rsid w:val="00F949DB"/>
    <w:rsid w:val="00F95AE1"/>
    <w:rsid w:val="00FA0B3F"/>
    <w:rsid w:val="00FB3DEA"/>
    <w:rsid w:val="00FD1898"/>
    <w:rsid w:val="00FD586E"/>
    <w:rsid w:val="00FE06CA"/>
    <w:rsid w:val="00FE1261"/>
    <w:rsid w:val="00FE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FD1D66"/>
  <w15:chartTrackingRefBased/>
  <w15:docId w15:val="{B3227A10-5A0C-4D0D-BEE7-F833C2A7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5F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F64A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5F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64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file:///C:\Users\teplo1\AppData\Roaming\Microsoft\Word\&#1055;&#1086;&#1089;&#1090;&#1072;&#1085;&#1086;&#1074;&#1083;&#1077;&#1085;&#1080;&#1077;%20&#1055;&#1088;&#1072;&#1074;&#1080;&#1090;&#1077;&#1083;&#1100;&#1089;&#1090;&#1074;&#1072;%20&#1056;&#1060;%20&#1086;&#1090;%2003.11.2021%20&#8470;%201915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teplo1\AppData\Roaming\Microsoft\Word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09.12.2021%20&#8470;%201317-&#1087;&#1072;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file:///C:\Users\teplo1\AppData\Roaming\Microsoft\Word\&#1055;&#1086;&#1089;&#1090;&#1072;&#1085;&#1086;&#1074;&#1083;&#1077;&#1085;&#1080;&#1077;%20&#1055;&#1088;&#1072;&#1074;&#1080;&#1090;&#1077;&#1083;&#1100;&#1089;&#1090;&#1074;&#1072;%20&#1056;&#1060;%20&#1086;&#1090;%2022.10.2012%20&#8470;%201075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teplo1\AppData\Roaming\Microsoft\Word\&#1060;&#1077;&#1076;&#1077;&#1088;&#1072;&#1083;&#1100;&#1085;&#1099;&#1081;%20&#1079;&#1072;&#1082;&#1086;&#1085;%20&#1086;&#1090;%2031.07.2020%20&#8470;%20248-&#1060;&#1047;" TargetMode="External"/><Relationship Id="rId20" Type="http://schemas.openxmlformats.org/officeDocument/2006/relationships/hyperlink" Target="file:///C:\Users\teplo1\AppData\Roaming\Microsoft\Word\&#1055;&#1088;&#1080;&#1082;&#1072;&#1079;%20&#1060;&#1040;&#1057;%20&#1056;&#1086;&#1089;&#1089;&#1080;&#1080;%20&#1086;&#1090;%2011.07.2023%20&#8470;%20449\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33434&amp;dst=100572&amp;field=134&amp;date=16.12.202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teplo1\AppData\Roaming\Microsoft\Word\&#1060;&#1077;&#1076;&#1077;&#1088;&#1072;&#1083;&#1100;&#1085;&#1099;&#1081;%20&#1079;&#1072;&#1082;&#1086;&#1085;%20&#1086;&#1090;%2017.08.1995%20&#8470;%20147-&#1060;&#1047;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file:///C:\Users\teplo1\AppData\Roaming\Microsoft\Word\&#1055;&#1088;&#1080;&#1082;&#1072;&#1079;%20&#1060;&#1057;&#1058;%20&#1056;&#1086;&#1089;&#1089;&#1080;&#1080;%20&#1086;&#1090;%2013.06.2013%20&#8470;%20760-&#110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yperlink" Target="https://login.consultant.ru/link/?req=doc&amp;base=LAW&amp;n=433434&amp;date=16.12.2022" TargetMode="External"/><Relationship Id="rId22" Type="http://schemas.openxmlformats.org/officeDocument/2006/relationships/hyperlink" Target="file:///C:\Users\teplo1\AppData\Roaming\Microsoft\Word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8.12.2021%20&#8470;%201492-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17</Pages>
  <Words>4766</Words>
  <Characters>27169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teplo1</cp:lastModifiedBy>
  <cp:revision>13</cp:revision>
  <cp:lastPrinted>2025-01-31T06:33:00Z</cp:lastPrinted>
  <dcterms:created xsi:type="dcterms:W3CDTF">2024-03-13T06:39:00Z</dcterms:created>
  <dcterms:modified xsi:type="dcterms:W3CDTF">2026-02-24T09:13:00Z</dcterms:modified>
</cp:coreProperties>
</file>