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393" w:rsidRDefault="008E539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E5393" w:rsidRDefault="008E539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E539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E5393" w:rsidRDefault="008E5393">
            <w:pPr>
              <w:pStyle w:val="ConsPlusNormal"/>
            </w:pPr>
            <w:r>
              <w:t>28 апреля 2023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E5393" w:rsidRDefault="008E5393">
            <w:pPr>
              <w:pStyle w:val="ConsPlusNormal"/>
              <w:jc w:val="right"/>
            </w:pPr>
            <w:r>
              <w:t>N 149-ФЗ</w:t>
            </w:r>
          </w:p>
        </w:tc>
      </w:tr>
    </w:tbl>
    <w:p w:rsidR="008E5393" w:rsidRDefault="008E539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5393" w:rsidRDefault="008E5393">
      <w:pPr>
        <w:pStyle w:val="ConsPlusNormal"/>
        <w:jc w:val="both"/>
      </w:pPr>
    </w:p>
    <w:p w:rsidR="008E5393" w:rsidRDefault="008E5393">
      <w:pPr>
        <w:pStyle w:val="ConsPlusTitle"/>
        <w:jc w:val="center"/>
      </w:pPr>
      <w:r>
        <w:t>РОССИЙСКАЯ ФЕДЕРАЦИЯ</w:t>
      </w:r>
    </w:p>
    <w:p w:rsidR="008E5393" w:rsidRDefault="008E5393">
      <w:pPr>
        <w:pStyle w:val="ConsPlusTitle"/>
        <w:jc w:val="center"/>
      </w:pPr>
    </w:p>
    <w:p w:rsidR="008E5393" w:rsidRDefault="008E5393">
      <w:pPr>
        <w:pStyle w:val="ConsPlusTitle"/>
        <w:jc w:val="center"/>
      </w:pPr>
      <w:r>
        <w:t>ФЕДЕРАЛЬНЫЙ ЗАКОН</w:t>
      </w:r>
    </w:p>
    <w:p w:rsidR="008E5393" w:rsidRDefault="008E5393">
      <w:pPr>
        <w:pStyle w:val="ConsPlusTitle"/>
        <w:jc w:val="center"/>
      </w:pPr>
    </w:p>
    <w:p w:rsidR="008E5393" w:rsidRDefault="008E5393">
      <w:pPr>
        <w:pStyle w:val="ConsPlusTitle"/>
        <w:jc w:val="center"/>
      </w:pPr>
      <w:r>
        <w:t>О ВНЕСЕНИИ ИЗМЕНЕНИЙ</w:t>
      </w:r>
    </w:p>
    <w:p w:rsidR="008E5393" w:rsidRDefault="008E5393">
      <w:pPr>
        <w:pStyle w:val="ConsPlusTitle"/>
        <w:jc w:val="center"/>
      </w:pPr>
      <w:r>
        <w:t>В ОТДЕЛЬНЫЕ ЗАКОНОДАТЕЛЬНЫЕ АКТЫ РОССИЙСКОЙ ФЕДЕРАЦИИ</w:t>
      </w:r>
    </w:p>
    <w:p w:rsidR="008E5393" w:rsidRDefault="008E5393">
      <w:pPr>
        <w:pStyle w:val="ConsPlusNormal"/>
        <w:ind w:firstLine="540"/>
        <w:jc w:val="both"/>
      </w:pPr>
    </w:p>
    <w:p w:rsidR="008E5393" w:rsidRDefault="008E5393">
      <w:pPr>
        <w:pStyle w:val="ConsPlusNormal"/>
        <w:jc w:val="right"/>
      </w:pPr>
      <w:r>
        <w:t>Принят</w:t>
      </w:r>
    </w:p>
    <w:p w:rsidR="008E5393" w:rsidRDefault="008E5393">
      <w:pPr>
        <w:pStyle w:val="ConsPlusNormal"/>
        <w:jc w:val="right"/>
      </w:pPr>
      <w:r>
        <w:t>Государственной Думой</w:t>
      </w:r>
    </w:p>
    <w:p w:rsidR="008E5393" w:rsidRDefault="008E5393">
      <w:pPr>
        <w:pStyle w:val="ConsPlusNormal"/>
        <w:jc w:val="right"/>
      </w:pPr>
      <w:r>
        <w:t>19 апреля 2023 года</w:t>
      </w:r>
    </w:p>
    <w:p w:rsidR="008E5393" w:rsidRDefault="008E5393">
      <w:pPr>
        <w:pStyle w:val="ConsPlusNormal"/>
        <w:jc w:val="right"/>
      </w:pPr>
    </w:p>
    <w:p w:rsidR="008E5393" w:rsidRDefault="008E5393">
      <w:pPr>
        <w:pStyle w:val="ConsPlusNormal"/>
        <w:jc w:val="right"/>
      </w:pPr>
      <w:r>
        <w:t>Одобрен</w:t>
      </w:r>
    </w:p>
    <w:p w:rsidR="008E5393" w:rsidRDefault="008E5393">
      <w:pPr>
        <w:pStyle w:val="ConsPlusNormal"/>
        <w:jc w:val="right"/>
      </w:pPr>
      <w:r>
        <w:t>Советом Федерации</w:t>
      </w:r>
    </w:p>
    <w:p w:rsidR="008E5393" w:rsidRDefault="008E5393">
      <w:pPr>
        <w:pStyle w:val="ConsPlusNormal"/>
        <w:jc w:val="right"/>
      </w:pPr>
      <w:r>
        <w:t>26 апреля 2023 года</w:t>
      </w:r>
    </w:p>
    <w:p w:rsidR="008E5393" w:rsidRDefault="008E5393">
      <w:pPr>
        <w:pStyle w:val="ConsPlusNormal"/>
        <w:jc w:val="right"/>
      </w:pPr>
    </w:p>
    <w:p w:rsidR="008E5393" w:rsidRDefault="008E5393">
      <w:pPr>
        <w:pStyle w:val="ConsPlusTitle"/>
        <w:ind w:firstLine="540"/>
        <w:jc w:val="both"/>
        <w:outlineLvl w:val="0"/>
      </w:pPr>
      <w:r>
        <w:t>Статья 1</w:t>
      </w:r>
    </w:p>
    <w:p w:rsidR="008E5393" w:rsidRDefault="008E5393">
      <w:pPr>
        <w:pStyle w:val="ConsPlusNormal"/>
        <w:ind w:firstLine="540"/>
        <w:jc w:val="both"/>
      </w:pPr>
    </w:p>
    <w:p w:rsidR="008E5393" w:rsidRDefault="008E5393">
      <w:pPr>
        <w:pStyle w:val="ConsPlusNormal"/>
        <w:ind w:firstLine="540"/>
        <w:jc w:val="both"/>
      </w:pPr>
      <w:r>
        <w:t xml:space="preserve">Внести в </w:t>
      </w:r>
      <w:hyperlink r:id="rId5">
        <w:r>
          <w:rPr>
            <w:color w:val="0000FF"/>
          </w:rPr>
          <w:t>Закон</w:t>
        </w:r>
      </w:hyperlink>
      <w:r>
        <w:t xml:space="preserve"> Российской Федерации от 14 мая 1993 года N 4979-I "О ветеринарии" (Ведомости Съезда народных депутатов Российской Федерации и Верховного Совета Российской Федерации, 1993, N 24, ст. 857; Собрание законодательства Российской Федерации, 2015, N 29, ст. 4369; 2018, N 53, ст. 8450; 2021, N 24, ст. 4197; N 50, ст. 8404; 2022, N 27, ст. 4622) следующие изменения:</w:t>
      </w:r>
    </w:p>
    <w:p w:rsidR="008E5393" w:rsidRDefault="008E5393">
      <w:pPr>
        <w:pStyle w:val="ConsPlusNormal"/>
        <w:spacing w:before="200"/>
        <w:ind w:firstLine="540"/>
        <w:jc w:val="both"/>
      </w:pPr>
      <w:r>
        <w:t xml:space="preserve">1) </w:t>
      </w:r>
      <w:hyperlink r:id="rId6">
        <w:r>
          <w:rPr>
            <w:color w:val="0000FF"/>
          </w:rPr>
          <w:t>статью 1.1</w:t>
        </w:r>
      </w:hyperlink>
      <w:r>
        <w:t xml:space="preserve"> дополнить пунктами 4 - 6 следующего содержания:</w:t>
      </w:r>
    </w:p>
    <w:p w:rsidR="008E5393" w:rsidRDefault="008E5393">
      <w:pPr>
        <w:pStyle w:val="ConsPlusNormal"/>
        <w:spacing w:before="200"/>
        <w:ind w:firstLine="540"/>
        <w:jc w:val="both"/>
      </w:pPr>
      <w:r>
        <w:t>"4. Специалисты в области ветеринарии, осуществляющие фармацевтическую деятельность, подлежат аккредитации.</w:t>
      </w:r>
    </w:p>
    <w:p w:rsidR="008E5393" w:rsidRDefault="008E5393">
      <w:pPr>
        <w:pStyle w:val="ConsPlusNormal"/>
        <w:spacing w:before="200"/>
        <w:ind w:firstLine="540"/>
        <w:jc w:val="both"/>
      </w:pPr>
      <w:r>
        <w:t>5. Аккредитация специалиста в области ветеринарии, осуществляющего фармацевтическую деятельность, проводится в порядке, установленном Правительством Российской Федерации, не реже одного раза в пять лет.</w:t>
      </w:r>
    </w:p>
    <w:p w:rsidR="008E5393" w:rsidRDefault="008E5393">
      <w:pPr>
        <w:pStyle w:val="ConsPlusNormal"/>
        <w:spacing w:before="200"/>
        <w:ind w:firstLine="540"/>
        <w:jc w:val="both"/>
      </w:pPr>
      <w:r>
        <w:t>6. Информация о прошедшем аккредитацию специалисте в области ветеринарии, осуществляющем фармацевтическую деятельность, вносится в Федеральную государственную информационную систему в области ветеринарии.";</w:t>
      </w:r>
    </w:p>
    <w:p w:rsidR="008E5393" w:rsidRDefault="008E5393">
      <w:pPr>
        <w:pStyle w:val="ConsPlusNormal"/>
        <w:spacing w:before="200"/>
        <w:ind w:firstLine="540"/>
        <w:jc w:val="both"/>
      </w:pPr>
      <w:r>
        <w:t xml:space="preserve">2) </w:t>
      </w:r>
      <w:hyperlink r:id="rId7">
        <w:r>
          <w:rPr>
            <w:color w:val="0000FF"/>
          </w:rPr>
          <w:t>пункт 3 статьи 4.1</w:t>
        </w:r>
      </w:hyperlink>
      <w:r>
        <w:t xml:space="preserve"> дополнить абзацем следующего содержания:</w:t>
      </w:r>
    </w:p>
    <w:p w:rsidR="008E5393" w:rsidRDefault="008E5393">
      <w:pPr>
        <w:pStyle w:val="ConsPlusNormal"/>
        <w:spacing w:before="200"/>
        <w:ind w:firstLine="540"/>
        <w:jc w:val="both"/>
      </w:pPr>
      <w:r>
        <w:t>"о специалистах в области ветеринарии, осуществляющих фармацевтическую деятельность, аккредитованных в соответствии с пунктом 5 статьи 1.1 настоящего Закона.".</w:t>
      </w:r>
    </w:p>
    <w:p w:rsidR="008E5393" w:rsidRDefault="008E5393">
      <w:pPr>
        <w:pStyle w:val="ConsPlusNormal"/>
        <w:ind w:firstLine="540"/>
        <w:jc w:val="both"/>
      </w:pPr>
    </w:p>
    <w:p w:rsidR="008E5393" w:rsidRDefault="008E5393">
      <w:pPr>
        <w:pStyle w:val="ConsPlusTitle"/>
        <w:ind w:firstLine="540"/>
        <w:jc w:val="both"/>
        <w:outlineLvl w:val="0"/>
      </w:pPr>
      <w:r>
        <w:t>Статья 2</w:t>
      </w:r>
    </w:p>
    <w:p w:rsidR="008E5393" w:rsidRDefault="008E5393">
      <w:pPr>
        <w:pStyle w:val="ConsPlusNormal"/>
        <w:ind w:firstLine="540"/>
        <w:jc w:val="both"/>
      </w:pPr>
    </w:p>
    <w:p w:rsidR="008E5393" w:rsidRDefault="008E5393">
      <w:pPr>
        <w:pStyle w:val="ConsPlusNormal"/>
        <w:ind w:firstLine="540"/>
        <w:jc w:val="both"/>
      </w:pPr>
      <w:r>
        <w:t xml:space="preserve">Внести в </w:t>
      </w:r>
      <w:hyperlink r:id="rId8">
        <w:r>
          <w:rPr>
            <w:color w:val="0000FF"/>
          </w:rPr>
          <w:t>статью 10</w:t>
        </w:r>
      </w:hyperlink>
      <w:r>
        <w:t xml:space="preserve"> Федерального закона от 8 января 1998 года N 3-ФЗ "О наркотических средствах и психотропных веществах" (Собрание законодательства Российской Федерации, 1998, N 2, ст. 219; 2003, N 2, ст. 167; N 27, ст. 2700; 2010, N 21, ст. 2525; 2011, N 25, ст. 3532; 2013, N 48, ст. 6165; 2016, N 27, ст. 4238; 2019, N 27, ст. 3533) следующие изменения:</w:t>
      </w:r>
    </w:p>
    <w:p w:rsidR="008E5393" w:rsidRDefault="008E5393">
      <w:pPr>
        <w:pStyle w:val="ConsPlusNormal"/>
        <w:spacing w:before="200"/>
        <w:ind w:firstLine="540"/>
        <w:jc w:val="both"/>
      </w:pPr>
      <w:r>
        <w:t xml:space="preserve">1) в </w:t>
      </w:r>
      <w:hyperlink r:id="rId9">
        <w:r>
          <w:rPr>
            <w:color w:val="0000FF"/>
          </w:rPr>
          <w:t>пункте 1</w:t>
        </w:r>
      </w:hyperlink>
      <w:r>
        <w:t xml:space="preserve"> слова "соответствующую профессиональную подготовку" заменить словами "соответствующее дополнительное профессиональное образование";</w:t>
      </w:r>
    </w:p>
    <w:p w:rsidR="008E5393" w:rsidRDefault="008E5393">
      <w:pPr>
        <w:pStyle w:val="ConsPlusNormal"/>
        <w:spacing w:before="200"/>
        <w:ind w:firstLine="540"/>
        <w:jc w:val="both"/>
      </w:pPr>
      <w:r>
        <w:t xml:space="preserve">2) </w:t>
      </w:r>
      <w:hyperlink r:id="rId10">
        <w:r>
          <w:rPr>
            <w:color w:val="0000FF"/>
          </w:rPr>
          <w:t>абзац второй пункта 3</w:t>
        </w:r>
      </w:hyperlink>
      <w:r>
        <w:t xml:space="preserve"> изложить в следующей редакции:</w:t>
      </w:r>
    </w:p>
    <w:p w:rsidR="008E5393" w:rsidRDefault="008E5393">
      <w:pPr>
        <w:pStyle w:val="ConsPlusNormal"/>
        <w:spacing w:before="200"/>
        <w:ind w:firstLine="540"/>
        <w:jc w:val="both"/>
      </w:pPr>
      <w:r>
        <w:t xml:space="preserve">"документ, подтверждающий наличие дополнительного профессионального образования в сфере оборота наркотических средств, психотропных веществ и их прекурсоров и (или) культивирования наркосодержащих растений у руководителя юридического лица или руководителей соответствующих подразделений юридического лица, осуществляющих деятельность, связанную с оборотом наркотических средств, психотропных веществ и внесенных в </w:t>
      </w:r>
      <w:hyperlink r:id="rId11">
        <w:r>
          <w:rPr>
            <w:color w:val="0000FF"/>
          </w:rPr>
          <w:t>Список I</w:t>
        </w:r>
      </w:hyperlink>
      <w:r>
        <w:t xml:space="preserve"> прекурсоров, и (или) культивирование наркосодержащих растений;".</w:t>
      </w:r>
    </w:p>
    <w:p w:rsidR="008E5393" w:rsidRDefault="008E5393">
      <w:pPr>
        <w:pStyle w:val="ConsPlusNormal"/>
        <w:ind w:firstLine="540"/>
        <w:jc w:val="both"/>
      </w:pPr>
    </w:p>
    <w:p w:rsidR="008E5393" w:rsidRDefault="008E5393">
      <w:pPr>
        <w:pStyle w:val="ConsPlusTitle"/>
        <w:ind w:firstLine="540"/>
        <w:jc w:val="both"/>
        <w:outlineLvl w:val="0"/>
      </w:pPr>
      <w:r>
        <w:t>Статья 3</w:t>
      </w:r>
    </w:p>
    <w:p w:rsidR="008E5393" w:rsidRDefault="008E5393">
      <w:pPr>
        <w:pStyle w:val="ConsPlusNormal"/>
        <w:ind w:firstLine="540"/>
        <w:jc w:val="both"/>
      </w:pPr>
    </w:p>
    <w:p w:rsidR="008E5393" w:rsidRDefault="008E5393">
      <w:pPr>
        <w:pStyle w:val="ConsPlusNormal"/>
        <w:ind w:firstLine="540"/>
        <w:jc w:val="both"/>
      </w:pPr>
      <w:hyperlink r:id="rId12">
        <w:r>
          <w:rPr>
            <w:color w:val="0000FF"/>
          </w:rPr>
          <w:t>Часть 2 статьи 52</w:t>
        </w:r>
      </w:hyperlink>
      <w:r>
        <w:t xml:space="preserve"> Федерального закона от 12 апреля 2010 года N 61-ФЗ "Об обращении лекарственных средств" (Собрание законодательства Российской Федерации, 2010, N 16, ст. 1815; N 31, ст. 4161; 2013, N 48, ст. 6165) изложить в следующей редакции:</w:t>
      </w:r>
    </w:p>
    <w:p w:rsidR="008E5393" w:rsidRDefault="008E5393">
      <w:pPr>
        <w:pStyle w:val="ConsPlusNormal"/>
        <w:spacing w:before="200"/>
        <w:ind w:firstLine="540"/>
        <w:jc w:val="both"/>
      </w:pPr>
      <w:r>
        <w:t>"2. Физические лица могут осуществлять фармацевтическую деятельность при наличии высшего или среднего фармацевтического образования и сертификата специалиста либо пройденной аккредитации специалиста, высшего или среднего ветеринарного образования и сертификата специалиста либо пройденной аккредитации специалиста, а также высшего или среднего медицинского образования, сертификата специалиста либо пройденной аккредитации специалиста и дополнительного профессионального образования в части розничной торговли лекарственными препаратами для медицинского применения при условии их работы в обособленных подразделениях медицинских организаций, указанных в части 1 настоящей статьи.".</w:t>
      </w:r>
    </w:p>
    <w:p w:rsidR="008E5393" w:rsidRDefault="008E5393">
      <w:pPr>
        <w:pStyle w:val="ConsPlusNormal"/>
        <w:ind w:firstLine="540"/>
        <w:jc w:val="both"/>
      </w:pPr>
    </w:p>
    <w:p w:rsidR="008E5393" w:rsidRDefault="008E5393">
      <w:pPr>
        <w:pStyle w:val="ConsPlusTitle"/>
        <w:ind w:firstLine="540"/>
        <w:jc w:val="both"/>
        <w:outlineLvl w:val="0"/>
      </w:pPr>
      <w:r>
        <w:t>Статья 4</w:t>
      </w:r>
    </w:p>
    <w:p w:rsidR="008E5393" w:rsidRDefault="008E5393">
      <w:pPr>
        <w:pStyle w:val="ConsPlusNormal"/>
        <w:ind w:firstLine="540"/>
        <w:jc w:val="both"/>
      </w:pPr>
    </w:p>
    <w:p w:rsidR="008E5393" w:rsidRDefault="008E5393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8E5393" w:rsidRDefault="008E5393">
      <w:pPr>
        <w:pStyle w:val="ConsPlusNormal"/>
        <w:spacing w:before="200"/>
        <w:ind w:firstLine="540"/>
        <w:jc w:val="both"/>
      </w:pPr>
      <w:r>
        <w:t>2. Выдача сертификатов специалиста физическим лицам, осуществляющим фармацевтическую деятельность и имеющим высшее или среднее ветеринарное образование, осуществляется по 28 февраля 2026 года.</w:t>
      </w:r>
    </w:p>
    <w:p w:rsidR="008E5393" w:rsidRDefault="008E5393">
      <w:pPr>
        <w:pStyle w:val="ConsPlusNormal"/>
        <w:spacing w:before="200"/>
        <w:ind w:firstLine="540"/>
        <w:jc w:val="both"/>
      </w:pPr>
      <w:r>
        <w:t xml:space="preserve">3. Положения </w:t>
      </w:r>
      <w:hyperlink r:id="rId13">
        <w:r>
          <w:rPr>
            <w:color w:val="0000FF"/>
          </w:rPr>
          <w:t>пунктов 4</w:t>
        </w:r>
      </w:hyperlink>
      <w:r>
        <w:t xml:space="preserve"> - </w:t>
      </w:r>
      <w:hyperlink r:id="rId14">
        <w:r>
          <w:rPr>
            <w:color w:val="0000FF"/>
          </w:rPr>
          <w:t>6 статьи 1.1</w:t>
        </w:r>
      </w:hyperlink>
      <w:r>
        <w:t xml:space="preserve"> и </w:t>
      </w:r>
      <w:hyperlink r:id="rId15">
        <w:r>
          <w:rPr>
            <w:color w:val="0000FF"/>
          </w:rPr>
          <w:t>пункта 3 статьи 4.1</w:t>
        </w:r>
      </w:hyperlink>
      <w:r>
        <w:t xml:space="preserve"> Закона Российской Федерации от 14 мая 1993 года N 4979-I "О ветеринарии" (в редакции настоящего Федерального закона) и </w:t>
      </w:r>
      <w:hyperlink r:id="rId16">
        <w:r>
          <w:rPr>
            <w:color w:val="0000FF"/>
          </w:rPr>
          <w:t>части 2 статьи 52</w:t>
        </w:r>
      </w:hyperlink>
      <w:r>
        <w:t xml:space="preserve"> Федерального закона от 12 апреля 2010 года N 61-ФЗ "Об обращении лекарственных средств" (в редакции настоящего Федерального закона) в части аккредитации специалистов в области ветеринарии, осуществляющих фармацевтическую деятельность и имеющих высшее или среднее ветеринарное образование, применяются с 1 марта 2026 года.</w:t>
      </w:r>
    </w:p>
    <w:p w:rsidR="008E5393" w:rsidRDefault="008E5393">
      <w:pPr>
        <w:pStyle w:val="ConsPlusNormal"/>
        <w:spacing w:before="200"/>
        <w:ind w:firstLine="540"/>
        <w:jc w:val="both"/>
      </w:pPr>
      <w:r>
        <w:t xml:space="preserve">4. Сертификаты специалиста, выданные физическим лицам, осуществляющим фармацевтическую деятельность и имеющим высшее или среднее ветеринарное образование, по 28 февраля 2026 года, действуют </w:t>
      </w:r>
      <w:proofErr w:type="gramStart"/>
      <w:r>
        <w:t>до истечения</w:t>
      </w:r>
      <w:proofErr w:type="gramEnd"/>
      <w:r>
        <w:t xml:space="preserve"> указанного в них срока, но не более чем пять лет.</w:t>
      </w:r>
    </w:p>
    <w:p w:rsidR="008E5393" w:rsidRDefault="008E5393">
      <w:pPr>
        <w:pStyle w:val="ConsPlusNormal"/>
        <w:ind w:firstLine="540"/>
        <w:jc w:val="both"/>
      </w:pPr>
    </w:p>
    <w:p w:rsidR="008E5393" w:rsidRDefault="008E5393">
      <w:pPr>
        <w:pStyle w:val="ConsPlusNormal"/>
        <w:jc w:val="right"/>
      </w:pPr>
      <w:r>
        <w:t>Президент</w:t>
      </w:r>
    </w:p>
    <w:p w:rsidR="008E5393" w:rsidRDefault="008E5393">
      <w:pPr>
        <w:pStyle w:val="ConsPlusNormal"/>
        <w:jc w:val="right"/>
      </w:pPr>
      <w:r>
        <w:t>Российской Федерации</w:t>
      </w:r>
    </w:p>
    <w:p w:rsidR="008E5393" w:rsidRDefault="008E5393">
      <w:pPr>
        <w:pStyle w:val="ConsPlusNormal"/>
        <w:jc w:val="right"/>
      </w:pPr>
      <w:r>
        <w:t>В.ПУТИН</w:t>
      </w:r>
    </w:p>
    <w:p w:rsidR="008E5393" w:rsidRDefault="008E5393">
      <w:pPr>
        <w:pStyle w:val="ConsPlusNormal"/>
      </w:pPr>
      <w:r>
        <w:t>Москва, Кремль</w:t>
      </w:r>
    </w:p>
    <w:p w:rsidR="008E5393" w:rsidRDefault="008E5393">
      <w:pPr>
        <w:pStyle w:val="ConsPlusNormal"/>
        <w:spacing w:before="200"/>
      </w:pPr>
      <w:r>
        <w:t>28 апреля 2023 года</w:t>
      </w:r>
    </w:p>
    <w:p w:rsidR="008E5393" w:rsidRDefault="008E5393">
      <w:pPr>
        <w:pStyle w:val="ConsPlusNormal"/>
        <w:spacing w:before="200"/>
      </w:pPr>
      <w:r>
        <w:t>N 149-ФЗ</w:t>
      </w:r>
    </w:p>
    <w:p w:rsidR="008E5393" w:rsidRDefault="008E5393">
      <w:pPr>
        <w:pStyle w:val="ConsPlusNormal"/>
        <w:ind w:firstLine="540"/>
        <w:jc w:val="both"/>
      </w:pPr>
    </w:p>
    <w:p w:rsidR="008E5393" w:rsidRDefault="008E5393">
      <w:pPr>
        <w:pStyle w:val="ConsPlusNormal"/>
        <w:ind w:firstLine="540"/>
        <w:jc w:val="both"/>
      </w:pPr>
    </w:p>
    <w:p w:rsidR="008E5393" w:rsidRDefault="008E539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592A" w:rsidRDefault="00C5592A">
      <w:bookmarkStart w:id="0" w:name="_GoBack"/>
      <w:bookmarkEnd w:id="0"/>
    </w:p>
    <w:sectPr w:rsidR="00C5592A" w:rsidSect="002F0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93"/>
    <w:rsid w:val="008E5393"/>
    <w:rsid w:val="00C5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CF0AA-385A-4AB4-859D-CAC6CF51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539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E539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8E53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4C4908DAEEF94E130037E8E960E9929FAA11D489B47B2BE716A17294DFCCD6069E476B9661D891CAD0358B7CB8C06188FA68931D75m3L" TargetMode="External"/><Relationship Id="rId13" Type="http://schemas.openxmlformats.org/officeDocument/2006/relationships/hyperlink" Target="consultantplus://offline/ref=384C4908DAEEF94E130037E8E960E9929FAD11D18FB37B2BE716A17294DFCCD6069E476E9764D891CAD0358B7CB8C06188FA68931D75m3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84C4908DAEEF94E130037E8E960E9929FAB12D48CB17B2BE716A17294DFCCD6069E476B9164D1C6999F34D738EBD36188FA6A950152BAF07Fm0L" TargetMode="External"/><Relationship Id="rId12" Type="http://schemas.openxmlformats.org/officeDocument/2006/relationships/hyperlink" Target="consultantplus://offline/ref=384C4908DAEEF94E130037E8E960E9929FAB13D68DB37B2BE716A17294DFCCD6069E476B9164D4C7939F34D738EBD36188FA6A950152BAF07Fm0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84C4908DAEEF94E130037E8E960E9929FAD11D18FB07B2BE716A17294DFCCD6069E476B9163D2CECFC524D371BED87F8EE274911F527Bm9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84C4908DAEEF94E130037E8E960E9929FAB12D48CB17B2BE716A17294DFCCD6069E476B9465D891CAD0358B7CB8C06188FA68931D75m3L" TargetMode="External"/><Relationship Id="rId11" Type="http://schemas.openxmlformats.org/officeDocument/2006/relationships/hyperlink" Target="consultantplus://offline/ref=384C4908DAEEF94E130037E8E960E9929FA81ED680BD7B2BE716A17294DFCCD6069E476B9367D891CAD0358B7CB8C06188FA68931D75m3L" TargetMode="External"/><Relationship Id="rId5" Type="http://schemas.openxmlformats.org/officeDocument/2006/relationships/hyperlink" Target="consultantplus://offline/ref=384C4908DAEEF94E130037E8E960E9929FAB12D48CB17B2BE716A17294DFCCD6149E1F679162CDC59D8A62867E7BmDL" TargetMode="External"/><Relationship Id="rId15" Type="http://schemas.openxmlformats.org/officeDocument/2006/relationships/hyperlink" Target="consultantplus://offline/ref=384C4908DAEEF94E130037E8E960E9929FAD11D18FB37B2BE716A17294DFCCD6069E476E9767D891CAD0358B7CB8C06188FA68931D75m3L" TargetMode="External"/><Relationship Id="rId10" Type="http://schemas.openxmlformats.org/officeDocument/2006/relationships/hyperlink" Target="consultantplus://offline/ref=384C4908DAEEF94E130037E8E960E9929FAA11D489B47B2BE716A17294DFCCD6069E476B9264D891CAD0358B7CB8C06188FA68931D75m3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84C4908DAEEF94E130037E8E960E9929FAA11D489B47B2BE716A17294DFCCD6069E47699862D891CAD0358B7CB8C06188FA68931D75m3L" TargetMode="External"/><Relationship Id="rId14" Type="http://schemas.openxmlformats.org/officeDocument/2006/relationships/hyperlink" Target="consultantplus://offline/ref=384C4908DAEEF94E130037E8E960E9929FAD11D18FB37B2BE716A17294DFCCD6069E476E9766D891CAD0358B7CB8C06188FA68931D75m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transport2</dc:creator>
  <cp:keywords/>
  <dc:description/>
  <cp:lastModifiedBy>transport2</cp:lastModifiedBy>
  <cp:revision>1</cp:revision>
  <dcterms:created xsi:type="dcterms:W3CDTF">2023-06-06T11:38:00Z</dcterms:created>
  <dcterms:modified xsi:type="dcterms:W3CDTF">2023-06-06T11:40:00Z</dcterms:modified>
</cp:coreProperties>
</file>