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06B8C" w:rsidRPr="002C0B09" w:rsidRDefault="00C06B8C">
      <w:pPr>
        <w:rPr>
          <w:sz w:val="28"/>
        </w:rPr>
      </w:pPr>
    </w:p>
    <w:p w:rsidR="00C06B8C" w:rsidRPr="002C0B09" w:rsidRDefault="0051443D">
      <w:pPr>
        <w:rPr>
          <w:sz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65.05pt;margin-top:-36pt;width:65.85pt;height:67.75pt;z-index:251657728;mso-wrap-distance-left:7.1pt;mso-wrap-distance-right:7.1pt;mso-position-horizontal-relative:page" filled="t">
            <v:fill color2="black"/>
            <v:imagedata r:id="rId8" o:title=""/>
            <w10:wrap type="square" anchorx="page"/>
          </v:shape>
          <o:OLEObject Type="Embed" ProgID="Word.Picture.8" ShapeID="_x0000_s1026" DrawAspect="Content" ObjectID="_1664794734" r:id="rId9"/>
        </w:object>
      </w:r>
    </w:p>
    <w:p w:rsidR="00C06B8C" w:rsidRPr="002C0B09" w:rsidRDefault="00C06B8C">
      <w:pPr>
        <w:rPr>
          <w:sz w:val="28"/>
        </w:rPr>
      </w:pPr>
    </w:p>
    <w:p w:rsidR="00C06B8C" w:rsidRPr="002C0B09" w:rsidRDefault="00C06B8C">
      <w:pPr>
        <w:rPr>
          <w:sz w:val="28"/>
        </w:rPr>
      </w:pPr>
    </w:p>
    <w:p w:rsidR="00C06B8C" w:rsidRPr="002C0B09" w:rsidRDefault="00C06B8C">
      <w:pPr>
        <w:jc w:val="center"/>
        <w:rPr>
          <w:b/>
          <w:sz w:val="28"/>
        </w:rPr>
      </w:pPr>
      <w:r w:rsidRPr="002C0B09">
        <w:rPr>
          <w:b/>
          <w:sz w:val="28"/>
        </w:rPr>
        <w:t>АДМИНИСТРАЦИЯ КУРСКОЙ ОБЛАСТИ</w:t>
      </w:r>
    </w:p>
    <w:p w:rsidR="00C06B8C" w:rsidRPr="002C0B09" w:rsidRDefault="00C06B8C">
      <w:pPr>
        <w:jc w:val="center"/>
        <w:rPr>
          <w:b/>
          <w:sz w:val="28"/>
        </w:rPr>
      </w:pPr>
    </w:p>
    <w:p w:rsidR="00C06B8C" w:rsidRPr="002C0B09" w:rsidRDefault="00C06B8C">
      <w:pPr>
        <w:jc w:val="center"/>
        <w:rPr>
          <w:b/>
          <w:sz w:val="28"/>
        </w:rPr>
      </w:pPr>
      <w:r w:rsidRPr="002C0B09">
        <w:rPr>
          <w:b/>
          <w:sz w:val="28"/>
        </w:rPr>
        <w:t>КОМИТЕТ ПО ТАРИФАМ И ЦЕНАМ КУРСКОЙ ОБЛАСТИ</w:t>
      </w:r>
    </w:p>
    <w:p w:rsidR="00C06B8C" w:rsidRPr="002C0B09" w:rsidRDefault="00C06B8C">
      <w:pPr>
        <w:rPr>
          <w:b/>
          <w:sz w:val="28"/>
        </w:rPr>
      </w:pPr>
    </w:p>
    <w:p w:rsidR="00C06B8C" w:rsidRPr="002C0B09" w:rsidRDefault="00C06B8C">
      <w:pPr>
        <w:jc w:val="center"/>
        <w:rPr>
          <w:b/>
          <w:sz w:val="28"/>
        </w:rPr>
      </w:pPr>
      <w:r w:rsidRPr="002C0B09">
        <w:rPr>
          <w:b/>
          <w:sz w:val="28"/>
        </w:rPr>
        <w:t xml:space="preserve"> П Р О Т О К О Л </w:t>
      </w:r>
    </w:p>
    <w:p w:rsidR="00C06B8C" w:rsidRPr="002C0B09" w:rsidRDefault="00C06B8C">
      <w:pPr>
        <w:jc w:val="center"/>
        <w:rPr>
          <w:b/>
          <w:sz w:val="28"/>
        </w:rPr>
      </w:pPr>
    </w:p>
    <w:p w:rsidR="00C06B8C" w:rsidRPr="002C0B09" w:rsidRDefault="00C06B8C">
      <w:pPr>
        <w:jc w:val="center"/>
        <w:rPr>
          <w:b/>
          <w:sz w:val="27"/>
          <w:szCs w:val="27"/>
        </w:rPr>
      </w:pPr>
      <w:r w:rsidRPr="002C0B09">
        <w:rPr>
          <w:b/>
          <w:sz w:val="27"/>
          <w:szCs w:val="27"/>
        </w:rPr>
        <w:t>заседания Правления комитета по тарифам и ценам Курской области</w:t>
      </w:r>
    </w:p>
    <w:p w:rsidR="00C06B8C" w:rsidRPr="002C0B09" w:rsidRDefault="00C06B8C"/>
    <w:p w:rsidR="00C06B8C" w:rsidRPr="002C0B09" w:rsidRDefault="00C06B8C"/>
    <w:p w:rsidR="00591F32" w:rsidRDefault="00591F32"/>
    <w:p w:rsidR="00AF2C4D" w:rsidRPr="006A7D73" w:rsidRDefault="00841D5C" w:rsidP="009A7A9E">
      <w:pPr>
        <w:rPr>
          <w:sz w:val="27"/>
          <w:szCs w:val="27"/>
        </w:rPr>
      </w:pPr>
      <w:r>
        <w:rPr>
          <w:sz w:val="27"/>
          <w:szCs w:val="27"/>
          <w:u w:val="single"/>
        </w:rPr>
        <w:t>1</w:t>
      </w:r>
      <w:r w:rsidR="00DB2CA5">
        <w:rPr>
          <w:sz w:val="27"/>
          <w:szCs w:val="27"/>
          <w:u w:val="single"/>
        </w:rPr>
        <w:t>5</w:t>
      </w:r>
      <w:r w:rsidR="001D778A">
        <w:rPr>
          <w:sz w:val="27"/>
          <w:szCs w:val="27"/>
          <w:u w:val="single"/>
        </w:rPr>
        <w:t xml:space="preserve"> </w:t>
      </w:r>
      <w:r w:rsidR="00C37E49">
        <w:rPr>
          <w:sz w:val="27"/>
          <w:szCs w:val="27"/>
          <w:u w:val="single"/>
        </w:rPr>
        <w:t>октября</w:t>
      </w:r>
      <w:r w:rsidR="009A7A9E" w:rsidRPr="006A7D73">
        <w:rPr>
          <w:sz w:val="27"/>
          <w:szCs w:val="27"/>
          <w:u w:val="single"/>
        </w:rPr>
        <w:t xml:space="preserve"> 20</w:t>
      </w:r>
      <w:r w:rsidR="00DB2CA5">
        <w:rPr>
          <w:sz w:val="27"/>
          <w:szCs w:val="27"/>
          <w:u w:val="single"/>
        </w:rPr>
        <w:t>20</w:t>
      </w:r>
      <w:r w:rsidR="009A7A9E" w:rsidRPr="006A7D73">
        <w:rPr>
          <w:sz w:val="27"/>
          <w:szCs w:val="27"/>
          <w:u w:val="single"/>
        </w:rPr>
        <w:t xml:space="preserve"> года</w:t>
      </w:r>
      <w:r>
        <w:rPr>
          <w:sz w:val="27"/>
          <w:szCs w:val="27"/>
          <w:u w:val="single"/>
        </w:rPr>
        <w:tab/>
      </w:r>
      <w:r w:rsidR="00AF2C4D" w:rsidRPr="006A7D73">
        <w:rPr>
          <w:sz w:val="27"/>
          <w:szCs w:val="27"/>
        </w:rPr>
        <w:tab/>
      </w:r>
      <w:r w:rsidR="00AF2C4D" w:rsidRPr="006A7D73">
        <w:rPr>
          <w:sz w:val="27"/>
          <w:szCs w:val="27"/>
        </w:rPr>
        <w:tab/>
      </w:r>
      <w:r w:rsidR="009A7A9E" w:rsidRPr="006A7D73">
        <w:rPr>
          <w:sz w:val="27"/>
          <w:szCs w:val="27"/>
        </w:rPr>
        <w:t>г. Курск</w:t>
      </w:r>
      <w:r w:rsidR="009A7A9E" w:rsidRPr="006A7D73">
        <w:rPr>
          <w:sz w:val="27"/>
          <w:szCs w:val="27"/>
        </w:rPr>
        <w:tab/>
      </w:r>
      <w:r w:rsidR="009A7A9E" w:rsidRPr="006A7D73">
        <w:rPr>
          <w:sz w:val="27"/>
          <w:szCs w:val="27"/>
        </w:rPr>
        <w:tab/>
      </w:r>
      <w:r w:rsidR="00DB2CA5">
        <w:rPr>
          <w:sz w:val="27"/>
          <w:szCs w:val="27"/>
        </w:rPr>
        <w:t xml:space="preserve">         </w:t>
      </w:r>
      <w:r w:rsidR="00AF2C4D" w:rsidRPr="006A7D73">
        <w:rPr>
          <w:sz w:val="27"/>
          <w:szCs w:val="27"/>
        </w:rPr>
        <w:t>№</w:t>
      </w:r>
      <w:r w:rsidR="00DB2CA5">
        <w:rPr>
          <w:sz w:val="27"/>
          <w:szCs w:val="27"/>
        </w:rPr>
        <w:t xml:space="preserve"> </w:t>
      </w:r>
      <w:r w:rsidR="00DB2CA5" w:rsidRPr="00DB2CA5">
        <w:rPr>
          <w:sz w:val="27"/>
          <w:szCs w:val="27"/>
          <w:u w:val="single"/>
        </w:rPr>
        <w:t>40-вод-41-вод</w:t>
      </w:r>
    </w:p>
    <w:p w:rsidR="00C06B8C" w:rsidRPr="006A7D73" w:rsidRDefault="00C06B8C">
      <w:pPr>
        <w:jc w:val="both"/>
        <w:rPr>
          <w:sz w:val="27"/>
          <w:szCs w:val="27"/>
        </w:rPr>
      </w:pPr>
    </w:p>
    <w:p w:rsidR="004D5E11" w:rsidRPr="006A7D73" w:rsidRDefault="004D5E11">
      <w:pPr>
        <w:jc w:val="both"/>
        <w:rPr>
          <w:sz w:val="27"/>
          <w:szCs w:val="27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3510"/>
        <w:gridCol w:w="3544"/>
        <w:gridCol w:w="2268"/>
      </w:tblGrid>
      <w:tr w:rsidR="00FA426B" w:rsidRPr="006A7D73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FA426B" w:rsidRPr="006A7D73" w:rsidRDefault="00FA426B" w:rsidP="00B10300">
            <w:pPr>
              <w:jc w:val="both"/>
              <w:rPr>
                <w:sz w:val="27"/>
                <w:szCs w:val="27"/>
              </w:rPr>
            </w:pPr>
            <w:r w:rsidRPr="006A7D73">
              <w:rPr>
                <w:sz w:val="27"/>
                <w:szCs w:val="27"/>
              </w:rPr>
              <w:t>Председательствующий</w:t>
            </w:r>
          </w:p>
        </w:tc>
        <w:tc>
          <w:tcPr>
            <w:tcW w:w="3544" w:type="dxa"/>
            <w:shd w:val="clear" w:color="auto" w:fill="auto"/>
          </w:tcPr>
          <w:p w:rsidR="00FA426B" w:rsidRPr="006A7D73" w:rsidRDefault="00FA426B" w:rsidP="00B10300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057896" w:rsidRPr="006A7D73" w:rsidRDefault="00DB2CA5" w:rsidP="00057896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Чурилина В.Н.</w:t>
            </w:r>
          </w:p>
        </w:tc>
      </w:tr>
      <w:tr w:rsidR="00E063D8" w:rsidRPr="006A7D73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</w:p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  <w:r w:rsidRPr="006A7D73">
              <w:rPr>
                <w:sz w:val="27"/>
                <w:szCs w:val="27"/>
              </w:rPr>
              <w:t>Члены Правления:</w:t>
            </w:r>
            <w:r w:rsidRPr="006A7D73">
              <w:rPr>
                <w:sz w:val="27"/>
                <w:szCs w:val="27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E063D8" w:rsidRPr="00797020" w:rsidRDefault="00E063D8" w:rsidP="00B10300">
            <w:pPr>
              <w:jc w:val="both"/>
              <w:rPr>
                <w:color w:val="FF0000"/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E063D8" w:rsidRPr="00F97802" w:rsidRDefault="00E063D8" w:rsidP="00AF2C4D">
            <w:pPr>
              <w:jc w:val="both"/>
              <w:rPr>
                <w:sz w:val="27"/>
                <w:szCs w:val="27"/>
              </w:rPr>
            </w:pPr>
          </w:p>
          <w:p w:rsidR="00C37E49" w:rsidRDefault="00C37E49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Ступишина Т.В.</w:t>
            </w:r>
          </w:p>
          <w:p w:rsidR="00C37E49" w:rsidRPr="00F97802" w:rsidRDefault="00C37E49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Золотухина Г.Н.</w:t>
            </w:r>
          </w:p>
          <w:p w:rsidR="00A1653B" w:rsidRPr="00F97802" w:rsidRDefault="00797020" w:rsidP="00AF2C4D">
            <w:pPr>
              <w:jc w:val="both"/>
              <w:rPr>
                <w:sz w:val="27"/>
                <w:szCs w:val="27"/>
              </w:rPr>
            </w:pPr>
            <w:r w:rsidRPr="00F97802">
              <w:rPr>
                <w:sz w:val="27"/>
                <w:szCs w:val="27"/>
              </w:rPr>
              <w:t>Куч Ю.Ю.</w:t>
            </w:r>
          </w:p>
        </w:tc>
      </w:tr>
      <w:tr w:rsidR="00E063D8" w:rsidRPr="006A7D73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3544" w:type="dxa"/>
            <w:shd w:val="clear" w:color="auto" w:fill="auto"/>
          </w:tcPr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A1653B" w:rsidRDefault="00A1653B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Махно Г.Г.</w:t>
            </w:r>
          </w:p>
          <w:p w:rsidR="00A1653B" w:rsidRPr="006A7D73" w:rsidRDefault="00A1653B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Сергеева Е.Н.</w:t>
            </w:r>
          </w:p>
          <w:p w:rsidR="00E063D8" w:rsidRPr="006A7D73" w:rsidRDefault="00E063D8" w:rsidP="00AF2C4D">
            <w:pPr>
              <w:jc w:val="both"/>
              <w:rPr>
                <w:sz w:val="27"/>
                <w:szCs w:val="27"/>
              </w:rPr>
            </w:pPr>
          </w:p>
        </w:tc>
      </w:tr>
    </w:tbl>
    <w:p w:rsidR="00E13ACA" w:rsidRPr="00E318AC" w:rsidRDefault="00E13ACA" w:rsidP="001F7E31">
      <w:pPr>
        <w:jc w:val="both"/>
        <w:rPr>
          <w:sz w:val="27"/>
          <w:szCs w:val="27"/>
        </w:rPr>
      </w:pPr>
    </w:p>
    <w:p w:rsidR="00C06B8C" w:rsidRPr="00996BDE" w:rsidRDefault="00C06B8C">
      <w:pPr>
        <w:pStyle w:val="2"/>
        <w:tabs>
          <w:tab w:val="left" w:pos="576"/>
        </w:tabs>
        <w:rPr>
          <w:sz w:val="27"/>
          <w:szCs w:val="27"/>
        </w:rPr>
      </w:pPr>
      <w:r w:rsidRPr="00996BDE">
        <w:rPr>
          <w:sz w:val="27"/>
          <w:szCs w:val="27"/>
        </w:rPr>
        <w:t>ПОВЕСТКА ДНЯ:</w:t>
      </w:r>
    </w:p>
    <w:p w:rsidR="00C06B8C" w:rsidRPr="00996BDE" w:rsidRDefault="00C06B8C">
      <w:pPr>
        <w:pStyle w:val="ac"/>
        <w:rPr>
          <w:sz w:val="27"/>
          <w:szCs w:val="27"/>
        </w:rPr>
      </w:pPr>
    </w:p>
    <w:p w:rsidR="001E559D" w:rsidRPr="00C9126D" w:rsidRDefault="00A4050B" w:rsidP="00D31700">
      <w:pPr>
        <w:widowControl w:val="0"/>
        <w:jc w:val="center"/>
        <w:textAlignment w:val="baseline"/>
        <w:rPr>
          <w:bCs/>
          <w:sz w:val="27"/>
          <w:szCs w:val="27"/>
        </w:rPr>
      </w:pPr>
      <w:r w:rsidRPr="00A4050B">
        <w:rPr>
          <w:bCs/>
          <w:sz w:val="27"/>
          <w:szCs w:val="27"/>
        </w:rPr>
        <w:t>Корректировка</w:t>
      </w:r>
      <w:r w:rsidR="00C9126D" w:rsidRPr="00C9126D">
        <w:rPr>
          <w:b/>
          <w:bCs/>
          <w:i/>
          <w:sz w:val="27"/>
          <w:szCs w:val="27"/>
        </w:rPr>
        <w:t xml:space="preserve"> </w:t>
      </w:r>
      <w:r w:rsidR="00C9126D" w:rsidRPr="00C9126D">
        <w:rPr>
          <w:bCs/>
          <w:sz w:val="27"/>
          <w:szCs w:val="27"/>
        </w:rPr>
        <w:t>установленных тарифов на водоотведение для потребителей ООО «Промконсервы» Касторенского района Курской области на 202</w:t>
      </w:r>
      <w:r w:rsidR="00DB2CA5">
        <w:rPr>
          <w:bCs/>
          <w:sz w:val="27"/>
          <w:szCs w:val="27"/>
        </w:rPr>
        <w:t>1</w:t>
      </w:r>
      <w:r w:rsidR="00C9126D" w:rsidRPr="00C9126D">
        <w:rPr>
          <w:bCs/>
          <w:sz w:val="27"/>
          <w:szCs w:val="27"/>
        </w:rPr>
        <w:t xml:space="preserve"> год</w:t>
      </w:r>
      <w:r w:rsidR="009C0521" w:rsidRPr="00C9126D">
        <w:rPr>
          <w:bCs/>
          <w:sz w:val="27"/>
          <w:szCs w:val="27"/>
        </w:rPr>
        <w:t>.</w:t>
      </w:r>
    </w:p>
    <w:p w:rsidR="00357890" w:rsidRPr="00996BDE" w:rsidRDefault="00357890" w:rsidP="00B40026">
      <w:pPr>
        <w:ind w:firstLine="709"/>
        <w:jc w:val="center"/>
        <w:rPr>
          <w:sz w:val="27"/>
          <w:szCs w:val="27"/>
        </w:rPr>
      </w:pPr>
    </w:p>
    <w:p w:rsidR="001E559D" w:rsidRPr="00C9126D" w:rsidRDefault="00DB2CA5" w:rsidP="00A1653B">
      <w:pPr>
        <w:widowControl w:val="0"/>
        <w:ind w:firstLine="709"/>
        <w:jc w:val="both"/>
        <w:textAlignment w:val="baseline"/>
        <w:rPr>
          <w:bCs/>
          <w:sz w:val="27"/>
          <w:szCs w:val="27"/>
        </w:rPr>
      </w:pPr>
      <w:r>
        <w:rPr>
          <w:sz w:val="27"/>
          <w:szCs w:val="27"/>
        </w:rPr>
        <w:t>Исполняющий обязанности</w:t>
      </w:r>
      <w:r w:rsidRPr="00220AB0">
        <w:rPr>
          <w:sz w:val="27"/>
          <w:szCs w:val="27"/>
        </w:rPr>
        <w:t xml:space="preserve"> председателя комитета по тарифам и ценам Курской области – заместитель председателя Правления – Чурилина В.Н. сообщила</w:t>
      </w:r>
      <w:r w:rsidR="002B1F81" w:rsidRPr="00973FB4">
        <w:rPr>
          <w:sz w:val="27"/>
          <w:szCs w:val="27"/>
        </w:rPr>
        <w:t xml:space="preserve">, </w:t>
      </w:r>
      <w:r w:rsidR="00CC0A66" w:rsidRPr="00973FB4">
        <w:rPr>
          <w:sz w:val="27"/>
          <w:szCs w:val="27"/>
        </w:rPr>
        <w:t xml:space="preserve">что на заседании Правления будет рассмотрено предложение экспертной группы комитета по тарифам и ценам Курской </w:t>
      </w:r>
      <w:r w:rsidR="00CC0A66" w:rsidRPr="00841D5C">
        <w:rPr>
          <w:sz w:val="27"/>
          <w:szCs w:val="27"/>
        </w:rPr>
        <w:t>области</w:t>
      </w:r>
      <w:r w:rsidR="00841D5C" w:rsidRPr="00841D5C">
        <w:rPr>
          <w:sz w:val="27"/>
          <w:szCs w:val="27"/>
        </w:rPr>
        <w:t xml:space="preserve"> </w:t>
      </w:r>
      <w:r w:rsidR="00A4050B" w:rsidRPr="00C9126D">
        <w:rPr>
          <w:sz w:val="27"/>
          <w:szCs w:val="27"/>
        </w:rPr>
        <w:t>к</w:t>
      </w:r>
      <w:r w:rsidR="00A4050B" w:rsidRPr="00C9126D">
        <w:rPr>
          <w:bCs/>
          <w:sz w:val="27"/>
          <w:szCs w:val="27"/>
        </w:rPr>
        <w:t>орректировке</w:t>
      </w:r>
      <w:r w:rsidR="00C9126D" w:rsidRPr="00C9126D">
        <w:rPr>
          <w:bCs/>
          <w:sz w:val="27"/>
          <w:szCs w:val="27"/>
        </w:rPr>
        <w:t xml:space="preserve"> установленных тарифов на водоотведение для потребителей ООО «Промконсервы» Касторенского района Курской области на 202</w:t>
      </w:r>
      <w:r>
        <w:rPr>
          <w:bCs/>
          <w:sz w:val="27"/>
          <w:szCs w:val="27"/>
        </w:rPr>
        <w:t>1</w:t>
      </w:r>
      <w:r w:rsidR="00C9126D" w:rsidRPr="00C9126D">
        <w:rPr>
          <w:bCs/>
          <w:sz w:val="27"/>
          <w:szCs w:val="27"/>
        </w:rPr>
        <w:t xml:space="preserve"> год</w:t>
      </w:r>
      <w:r w:rsidR="00A4050B" w:rsidRPr="00C9126D">
        <w:rPr>
          <w:bCs/>
          <w:sz w:val="27"/>
          <w:szCs w:val="27"/>
        </w:rPr>
        <w:t>.</w:t>
      </w:r>
    </w:p>
    <w:p w:rsidR="0097228F" w:rsidRPr="0025002E" w:rsidRDefault="00BE27C4" w:rsidP="0097228F">
      <w:pPr>
        <w:tabs>
          <w:tab w:val="left" w:pos="720"/>
          <w:tab w:val="left" w:pos="1140"/>
          <w:tab w:val="right" w:pos="9070"/>
        </w:tabs>
        <w:jc w:val="both"/>
        <w:rPr>
          <w:sz w:val="27"/>
          <w:szCs w:val="27"/>
        </w:rPr>
      </w:pPr>
      <w:r w:rsidRPr="00973FB4">
        <w:rPr>
          <w:sz w:val="27"/>
          <w:szCs w:val="27"/>
        </w:rPr>
        <w:tab/>
      </w:r>
      <w:r w:rsidR="00D42403" w:rsidRPr="00973FB4">
        <w:rPr>
          <w:sz w:val="27"/>
          <w:szCs w:val="27"/>
        </w:rPr>
        <w:t>По вопрос</w:t>
      </w:r>
      <w:r w:rsidR="00637F30" w:rsidRPr="00973FB4">
        <w:rPr>
          <w:sz w:val="27"/>
          <w:szCs w:val="27"/>
        </w:rPr>
        <w:t xml:space="preserve">у </w:t>
      </w:r>
      <w:r w:rsidR="00A4050B">
        <w:rPr>
          <w:sz w:val="27"/>
          <w:szCs w:val="27"/>
        </w:rPr>
        <w:t>к</w:t>
      </w:r>
      <w:r w:rsidR="00A4050B" w:rsidRPr="00A4050B">
        <w:rPr>
          <w:bCs/>
          <w:sz w:val="27"/>
          <w:szCs w:val="27"/>
        </w:rPr>
        <w:t>орректировк</w:t>
      </w:r>
      <w:r w:rsidR="00A4050B">
        <w:rPr>
          <w:bCs/>
          <w:sz w:val="27"/>
          <w:szCs w:val="27"/>
        </w:rPr>
        <w:t>и</w:t>
      </w:r>
      <w:r w:rsidR="00A4050B" w:rsidRPr="00A4050B">
        <w:rPr>
          <w:bCs/>
          <w:sz w:val="27"/>
          <w:szCs w:val="27"/>
        </w:rPr>
        <w:t xml:space="preserve"> установленных тарифов </w:t>
      </w:r>
      <w:r w:rsidR="00C9126D" w:rsidRPr="00C9126D">
        <w:rPr>
          <w:bCs/>
          <w:sz w:val="27"/>
          <w:szCs w:val="27"/>
        </w:rPr>
        <w:t>на водоотведение для потребителей ООО «Промконсервы» Касторенского района Курской области на 202</w:t>
      </w:r>
      <w:r w:rsidR="00DB2CA5">
        <w:rPr>
          <w:bCs/>
          <w:sz w:val="27"/>
          <w:szCs w:val="27"/>
        </w:rPr>
        <w:t>1</w:t>
      </w:r>
      <w:r w:rsidR="00C9126D" w:rsidRPr="00C9126D">
        <w:rPr>
          <w:bCs/>
          <w:sz w:val="27"/>
          <w:szCs w:val="27"/>
        </w:rPr>
        <w:t xml:space="preserve"> год</w:t>
      </w:r>
      <w:r w:rsidR="00C9126D" w:rsidRPr="00973FB4">
        <w:rPr>
          <w:sz w:val="27"/>
          <w:szCs w:val="27"/>
        </w:rPr>
        <w:t xml:space="preserve"> </w:t>
      </w:r>
      <w:r w:rsidR="00637F30" w:rsidRPr="00973FB4">
        <w:rPr>
          <w:sz w:val="27"/>
          <w:szCs w:val="27"/>
        </w:rPr>
        <w:t xml:space="preserve">с информацией выступила </w:t>
      </w:r>
      <w:r w:rsidR="001E559D" w:rsidRPr="00973FB4">
        <w:rPr>
          <w:sz w:val="27"/>
          <w:szCs w:val="27"/>
        </w:rPr>
        <w:t>Воробьева О.В.</w:t>
      </w:r>
      <w:r w:rsidR="0097228F" w:rsidRPr="0097228F">
        <w:rPr>
          <w:sz w:val="27"/>
          <w:szCs w:val="27"/>
        </w:rPr>
        <w:t xml:space="preserve"> </w:t>
      </w:r>
      <w:r w:rsidR="0097228F" w:rsidRPr="0025002E">
        <w:rPr>
          <w:sz w:val="27"/>
          <w:szCs w:val="27"/>
        </w:rPr>
        <w:t xml:space="preserve">уполномоченный по делу </w:t>
      </w:r>
      <w:r w:rsidR="0097228F">
        <w:rPr>
          <w:color w:val="000000" w:themeColor="text1"/>
          <w:sz w:val="27"/>
          <w:szCs w:val="27"/>
        </w:rPr>
        <w:t xml:space="preserve">от </w:t>
      </w:r>
      <w:r w:rsidR="005510FB" w:rsidRPr="005510FB">
        <w:rPr>
          <w:rFonts w:eastAsia="Lucida Sans Unicode"/>
          <w:color w:val="000000" w:themeColor="text1"/>
          <w:kern w:val="1"/>
          <w:sz w:val="27"/>
          <w:szCs w:val="27"/>
        </w:rPr>
        <w:t xml:space="preserve">29.04.2020 № 05.4-1692 </w:t>
      </w:r>
      <w:r w:rsidR="0097228F" w:rsidRPr="0025002E">
        <w:rPr>
          <w:sz w:val="27"/>
          <w:szCs w:val="27"/>
        </w:rPr>
        <w:t xml:space="preserve">и сообщила следующее. </w:t>
      </w:r>
    </w:p>
    <w:p w:rsidR="0097228F" w:rsidRPr="0025002E" w:rsidRDefault="00C9126D" w:rsidP="0097228F">
      <w:pPr>
        <w:pStyle w:val="ac"/>
        <w:rPr>
          <w:sz w:val="27"/>
          <w:szCs w:val="27"/>
        </w:rPr>
      </w:pPr>
      <w:r w:rsidRPr="00C9126D">
        <w:rPr>
          <w:bCs/>
          <w:sz w:val="27"/>
          <w:szCs w:val="27"/>
        </w:rPr>
        <w:t xml:space="preserve">ООО «Промконсервы» </w:t>
      </w:r>
      <w:r w:rsidR="0097228F" w:rsidRPr="0025002E">
        <w:rPr>
          <w:sz w:val="27"/>
          <w:szCs w:val="27"/>
        </w:rPr>
        <w:t>надлежащим образом извещено о дате, времени и месте проведения заседания Правления комитета по тарифам и ценам Курской области.</w:t>
      </w:r>
    </w:p>
    <w:p w:rsidR="0097228F" w:rsidRPr="0025002E" w:rsidRDefault="00C9126D" w:rsidP="0097228F">
      <w:pPr>
        <w:pStyle w:val="ac"/>
        <w:rPr>
          <w:sz w:val="27"/>
          <w:szCs w:val="27"/>
        </w:rPr>
      </w:pPr>
      <w:r w:rsidRPr="00C9126D">
        <w:rPr>
          <w:bCs/>
          <w:sz w:val="27"/>
          <w:szCs w:val="27"/>
        </w:rPr>
        <w:t xml:space="preserve">ООО «Промконсервы» </w:t>
      </w:r>
      <w:r w:rsidR="0097228F" w:rsidRPr="0025002E">
        <w:rPr>
          <w:sz w:val="27"/>
          <w:szCs w:val="27"/>
        </w:rPr>
        <w:t>письмом</w:t>
      </w:r>
      <w:r w:rsidR="00DB2CA5">
        <w:rPr>
          <w:sz w:val="27"/>
          <w:szCs w:val="27"/>
        </w:rPr>
        <w:t xml:space="preserve"> от 12.10.2020</w:t>
      </w:r>
      <w:r w:rsidR="00A4050B">
        <w:rPr>
          <w:sz w:val="27"/>
          <w:szCs w:val="27"/>
        </w:rPr>
        <w:t xml:space="preserve"> №</w:t>
      </w:r>
      <w:r w:rsidR="00DB2CA5">
        <w:rPr>
          <w:sz w:val="27"/>
          <w:szCs w:val="27"/>
        </w:rPr>
        <w:t xml:space="preserve"> </w:t>
      </w:r>
      <w:r>
        <w:rPr>
          <w:sz w:val="27"/>
          <w:szCs w:val="27"/>
        </w:rPr>
        <w:t>8</w:t>
      </w:r>
      <w:r w:rsidR="00DB2CA5">
        <w:rPr>
          <w:sz w:val="27"/>
          <w:szCs w:val="27"/>
        </w:rPr>
        <w:t>29</w:t>
      </w:r>
      <w:r w:rsidR="0097228F" w:rsidRPr="0025002E">
        <w:rPr>
          <w:sz w:val="27"/>
          <w:szCs w:val="27"/>
        </w:rPr>
        <w:t xml:space="preserve"> (вход. комитета по тарифам и ценам Курской области от </w:t>
      </w:r>
      <w:r w:rsidR="00DB2CA5">
        <w:rPr>
          <w:sz w:val="27"/>
          <w:szCs w:val="27"/>
        </w:rPr>
        <w:t>12</w:t>
      </w:r>
      <w:r w:rsidR="0097228F" w:rsidRPr="00B81F31">
        <w:rPr>
          <w:sz w:val="27"/>
          <w:szCs w:val="27"/>
        </w:rPr>
        <w:t>.1</w:t>
      </w:r>
      <w:r w:rsidR="0097228F">
        <w:rPr>
          <w:sz w:val="27"/>
          <w:szCs w:val="27"/>
        </w:rPr>
        <w:t>0</w:t>
      </w:r>
      <w:r w:rsidR="0097228F" w:rsidRPr="00B81F31">
        <w:rPr>
          <w:sz w:val="27"/>
          <w:szCs w:val="27"/>
        </w:rPr>
        <w:t>.20</w:t>
      </w:r>
      <w:r w:rsidR="00DB2CA5">
        <w:rPr>
          <w:sz w:val="27"/>
          <w:szCs w:val="27"/>
        </w:rPr>
        <w:t>20</w:t>
      </w:r>
      <w:r w:rsidR="0097228F">
        <w:rPr>
          <w:sz w:val="27"/>
          <w:szCs w:val="27"/>
        </w:rPr>
        <w:t xml:space="preserve"> </w:t>
      </w:r>
      <w:r w:rsidR="0097228F" w:rsidRPr="00B81F31">
        <w:rPr>
          <w:sz w:val="27"/>
          <w:szCs w:val="27"/>
        </w:rPr>
        <w:t>№</w:t>
      </w:r>
      <w:r w:rsidR="00DB2CA5">
        <w:rPr>
          <w:sz w:val="27"/>
          <w:szCs w:val="27"/>
        </w:rPr>
        <w:t xml:space="preserve"> </w:t>
      </w:r>
      <w:r w:rsidR="0097228F" w:rsidRPr="00B81F31">
        <w:rPr>
          <w:sz w:val="27"/>
          <w:szCs w:val="27"/>
        </w:rPr>
        <w:t>0</w:t>
      </w:r>
      <w:r w:rsidR="0097228F">
        <w:rPr>
          <w:sz w:val="27"/>
          <w:szCs w:val="27"/>
        </w:rPr>
        <w:t>5.</w:t>
      </w:r>
      <w:r w:rsidR="00DB2CA5">
        <w:rPr>
          <w:sz w:val="27"/>
          <w:szCs w:val="27"/>
        </w:rPr>
        <w:t>4</w:t>
      </w:r>
      <w:r w:rsidR="0097228F" w:rsidRPr="00B81F31">
        <w:rPr>
          <w:sz w:val="27"/>
          <w:szCs w:val="27"/>
        </w:rPr>
        <w:t>-</w:t>
      </w:r>
      <w:r w:rsidR="00DB2CA5">
        <w:rPr>
          <w:sz w:val="27"/>
          <w:szCs w:val="27"/>
        </w:rPr>
        <w:t>4511</w:t>
      </w:r>
      <w:r w:rsidR="0097228F" w:rsidRPr="0025002E">
        <w:rPr>
          <w:sz w:val="27"/>
          <w:szCs w:val="27"/>
        </w:rPr>
        <w:t xml:space="preserve">) просит провести заседание Правления комитета по тарифам и ценам Курской области по вопросу корректировки тарифов </w:t>
      </w:r>
      <w:r w:rsidR="0097228F" w:rsidRPr="0025002E">
        <w:rPr>
          <w:bCs/>
          <w:sz w:val="27"/>
          <w:szCs w:val="27"/>
        </w:rPr>
        <w:t xml:space="preserve">на питьевую воду и водоотведение </w:t>
      </w:r>
      <w:r w:rsidR="0097228F" w:rsidRPr="0025002E">
        <w:rPr>
          <w:sz w:val="27"/>
          <w:szCs w:val="27"/>
        </w:rPr>
        <w:t>на 20</w:t>
      </w:r>
      <w:r w:rsidR="0097228F">
        <w:rPr>
          <w:sz w:val="27"/>
          <w:szCs w:val="27"/>
        </w:rPr>
        <w:t>2</w:t>
      </w:r>
      <w:r w:rsidR="00DB2CA5">
        <w:rPr>
          <w:sz w:val="27"/>
          <w:szCs w:val="27"/>
        </w:rPr>
        <w:t>1</w:t>
      </w:r>
      <w:r w:rsidR="0097228F" w:rsidRPr="0025002E">
        <w:rPr>
          <w:sz w:val="27"/>
          <w:szCs w:val="27"/>
        </w:rPr>
        <w:t xml:space="preserve"> год без участия ее представителей.</w:t>
      </w:r>
    </w:p>
    <w:p w:rsidR="005510FB" w:rsidRPr="005510FB" w:rsidRDefault="005510FB" w:rsidP="005510FB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color w:val="000000" w:themeColor="text1"/>
          <w:kern w:val="1"/>
          <w:sz w:val="27"/>
          <w:szCs w:val="27"/>
        </w:rPr>
        <w:lastRenderedPageBreak/>
        <w:t>Корректировка тарифов на водоотведение произведена в соответствии с Федеральным законом от 7 декабря 2011 года №416-ФЗ «О водоснабжении и водоотведении», 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требованиями Методических указаний по расчету регулируемых тарифов в сфере водоснабжения и водоотведения, утвержденных приказом Федеральной службы по тарифам от 27 декабря 2013 г. №1746-э,</w:t>
      </w:r>
      <w:r w:rsidRPr="005510FB">
        <w:rPr>
          <w:rFonts w:eastAsia="Lucida Sans Unicode"/>
          <w:color w:val="000000" w:themeColor="text1"/>
          <w:kern w:val="1"/>
          <w:sz w:val="26"/>
          <w:szCs w:val="26"/>
        </w:rPr>
        <w:t xml:space="preserve"> </w:t>
      </w:r>
      <w:r w:rsidRPr="005510FB">
        <w:rPr>
          <w:rFonts w:eastAsia="Lucida Sans Unicode"/>
          <w:kern w:val="1"/>
          <w:sz w:val="27"/>
          <w:szCs w:val="27"/>
        </w:rPr>
        <w:t>Прогнозом социально-экономического развития Российской Федерации на 2021 год и на плановый период 2022 и 2023 годов от 16 сентября 2020 (далее – Прогноз).</w:t>
      </w:r>
    </w:p>
    <w:p w:rsidR="005510FB" w:rsidRPr="005510FB" w:rsidRDefault="005510FB" w:rsidP="005510FB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5510FB">
        <w:rPr>
          <w:rFonts w:eastAsia="Lucida Sans Unicode"/>
          <w:color w:val="000000" w:themeColor="text1"/>
          <w:kern w:val="1"/>
          <w:sz w:val="27"/>
          <w:szCs w:val="27"/>
        </w:rPr>
        <w:t xml:space="preserve">Дело от 29.04.2020 № 05.4-1692 о корректировке долгосрочных тарифов для </w:t>
      </w:r>
      <w:r w:rsidRPr="005510FB">
        <w:rPr>
          <w:rFonts w:eastAsia="Lucida Sans Unicode"/>
          <w:kern w:val="2"/>
          <w:sz w:val="27"/>
          <w:szCs w:val="27"/>
        </w:rPr>
        <w:t>ООО «Промконсервы» открыто приказом от 08.05.2020 № 100.</w:t>
      </w:r>
    </w:p>
    <w:p w:rsidR="005510FB" w:rsidRPr="005510FB" w:rsidRDefault="005510FB" w:rsidP="005510FB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5510FB">
        <w:rPr>
          <w:rFonts w:eastAsia="Lucida Sans Unicode"/>
          <w:kern w:val="2"/>
          <w:sz w:val="27"/>
          <w:szCs w:val="27"/>
        </w:rPr>
        <w:t xml:space="preserve">Для ООО «Промконсервы» долгосрочные тарифы на водоотведение на второй долгосрочный период 2019-2023 г.г. методом индексации были установлены постановлением комитета по тарифам и ценам Курской области от 19.10.2018 г. №67. </w:t>
      </w:r>
    </w:p>
    <w:p w:rsidR="005510FB" w:rsidRPr="00B40DAF" w:rsidRDefault="005510FB" w:rsidP="005510FB">
      <w:pPr>
        <w:widowControl w:val="0"/>
        <w:tabs>
          <w:tab w:val="left" w:pos="720"/>
          <w:tab w:val="left" w:pos="1140"/>
        </w:tabs>
        <w:ind w:firstLine="720"/>
        <w:jc w:val="center"/>
        <w:textAlignment w:val="baseline"/>
        <w:rPr>
          <w:rFonts w:eastAsia="Lucida Sans Unicode"/>
          <w:kern w:val="2"/>
          <w:sz w:val="27"/>
          <w:szCs w:val="27"/>
        </w:rPr>
      </w:pPr>
      <w:r w:rsidRPr="00B40DAF">
        <w:rPr>
          <w:rFonts w:eastAsia="Lucida Sans Unicode"/>
          <w:kern w:val="2"/>
          <w:sz w:val="27"/>
          <w:szCs w:val="27"/>
        </w:rPr>
        <w:t>Корректировка долгосрочных тарифов на водоотведение</w:t>
      </w:r>
    </w:p>
    <w:p w:rsidR="005510FB" w:rsidRPr="00B40DAF" w:rsidRDefault="005510FB" w:rsidP="005510FB">
      <w:pPr>
        <w:widowControl w:val="0"/>
        <w:tabs>
          <w:tab w:val="left" w:pos="720"/>
          <w:tab w:val="left" w:pos="1140"/>
        </w:tabs>
        <w:ind w:firstLine="720"/>
        <w:jc w:val="center"/>
        <w:textAlignment w:val="baseline"/>
        <w:rPr>
          <w:rFonts w:eastAsia="Lucida Sans Unicode"/>
          <w:kern w:val="2"/>
          <w:sz w:val="27"/>
          <w:szCs w:val="27"/>
        </w:rPr>
      </w:pPr>
      <w:r w:rsidRPr="00B40DAF">
        <w:rPr>
          <w:rFonts w:eastAsia="Lucida Sans Unicode"/>
          <w:kern w:val="2"/>
          <w:sz w:val="27"/>
          <w:szCs w:val="27"/>
        </w:rPr>
        <w:t>на 2021 год.</w:t>
      </w:r>
    </w:p>
    <w:p w:rsidR="005510FB" w:rsidRPr="005510FB" w:rsidRDefault="005510FB" w:rsidP="005510FB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5510FB">
        <w:rPr>
          <w:rFonts w:eastAsia="Lucida Sans Unicode"/>
          <w:kern w:val="2"/>
          <w:sz w:val="27"/>
          <w:szCs w:val="27"/>
        </w:rPr>
        <w:t>Предприятием представлен отчет о выполнении производственной программы ООО «Промконсервы» в сфере водоотведения за период работы с 01.01.2019 г. по 31.12.2019 г., тарифы в котором были утверждены комитетом по тарифам и ценам Курской области методом индексации:</w:t>
      </w:r>
    </w:p>
    <w:p w:rsidR="005510FB" w:rsidRPr="00B40DAF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B40DAF">
        <w:rPr>
          <w:rFonts w:eastAsia="Lucida Sans Unicode"/>
          <w:bCs/>
          <w:kern w:val="1"/>
        </w:rPr>
        <w:t>Отчет об исполнении производственной программы в сфере водоотведения за истекший период регулирования 2019 года</w:t>
      </w:r>
    </w:p>
    <w:p w:rsidR="005510FB" w:rsidRPr="00B40DAF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B40DAF">
        <w:rPr>
          <w:rFonts w:eastAsia="Lucida Sans Unicode"/>
          <w:bCs/>
          <w:kern w:val="1"/>
        </w:rPr>
        <w:t>Таблица 1. Отчет об обеспечении прогнозируемого объема и качества услуг в сфере водоотведения</w:t>
      </w:r>
    </w:p>
    <w:tbl>
      <w:tblPr>
        <w:tblW w:w="949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9"/>
        <w:gridCol w:w="5104"/>
        <w:gridCol w:w="1134"/>
        <w:gridCol w:w="1275"/>
        <w:gridCol w:w="1276"/>
      </w:tblGrid>
      <w:tr w:rsidR="005510FB" w:rsidRPr="005510FB" w:rsidTr="005510F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 xml:space="preserve">№ </w:t>
            </w:r>
          </w:p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п/п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Показатели производственной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Ед. измерения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Плановая величина показателя на 2019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Фактическая величина показателя за 2019 г.</w:t>
            </w:r>
          </w:p>
        </w:tc>
      </w:tr>
      <w:tr w:rsidR="005510FB" w:rsidRPr="005510FB" w:rsidTr="005510FB">
        <w:trPr>
          <w:trHeight w:val="2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</w:tr>
      <w:tr w:rsidR="005510FB" w:rsidRPr="005510FB" w:rsidTr="005510FB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Объем отведенных стоков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5510FB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293,58</w:t>
            </w:r>
          </w:p>
        </w:tc>
      </w:tr>
      <w:tr w:rsidR="005510FB" w:rsidRPr="005510FB" w:rsidTr="005510FB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Объем отведенных стоков, пропущенных через очистные сооружения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5510FB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293,58</w:t>
            </w:r>
          </w:p>
        </w:tc>
      </w:tr>
      <w:tr w:rsidR="005510FB" w:rsidRPr="005510FB" w:rsidTr="005510FB">
        <w:trPr>
          <w:trHeight w:val="1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Объем реализации услуг, в том числе по потребителям: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5510FB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293,58</w:t>
            </w:r>
          </w:p>
        </w:tc>
      </w:tr>
      <w:tr w:rsidR="005510FB" w:rsidRPr="005510FB" w:rsidTr="005510FB">
        <w:trPr>
          <w:trHeight w:val="1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3.1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-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5510FB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0,00</w:t>
            </w:r>
          </w:p>
        </w:tc>
      </w:tr>
      <w:tr w:rsidR="005510FB" w:rsidRPr="005510FB" w:rsidTr="005510FB">
        <w:trPr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3.2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-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5510FB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59,79</w:t>
            </w:r>
          </w:p>
        </w:tc>
      </w:tr>
      <w:tr w:rsidR="005510FB" w:rsidRPr="005510FB" w:rsidTr="005510FB">
        <w:trPr>
          <w:trHeight w:val="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3.3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- собственное потребление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5510FB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185,00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233,79</w:t>
            </w:r>
          </w:p>
        </w:tc>
      </w:tr>
    </w:tbl>
    <w:p w:rsidR="005510FB" w:rsidRPr="00B40DAF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B40DAF">
        <w:rPr>
          <w:rFonts w:eastAsia="Lucida Sans Unicode"/>
          <w:bCs/>
          <w:kern w:val="1"/>
        </w:rPr>
        <w:t>Таблица 2.  Отчет о мероприятиях по повышению эффективности деятельности в сфере водоотведения</w:t>
      </w:r>
    </w:p>
    <w:tbl>
      <w:tblPr>
        <w:tblW w:w="9437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2"/>
        <w:gridCol w:w="1279"/>
        <w:gridCol w:w="850"/>
        <w:gridCol w:w="1021"/>
        <w:gridCol w:w="993"/>
        <w:gridCol w:w="708"/>
        <w:gridCol w:w="539"/>
        <w:gridCol w:w="1134"/>
        <w:gridCol w:w="1275"/>
        <w:gridCol w:w="709"/>
        <w:gridCol w:w="567"/>
      </w:tblGrid>
      <w:tr w:rsidR="005510FB" w:rsidRPr="005510FB" w:rsidTr="005510FB">
        <w:trPr>
          <w:cantSplit/>
          <w:trHeight w:hRule="exact" w:val="324"/>
        </w:trPr>
        <w:tc>
          <w:tcPr>
            <w:tcW w:w="362" w:type="dxa"/>
            <w:vMerge w:val="restart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279" w:type="dxa"/>
            <w:vMerge w:val="restart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0" w:type="dxa"/>
            <w:vMerge w:val="restart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261" w:type="dxa"/>
            <w:gridSpan w:val="4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685" w:type="dxa"/>
            <w:gridSpan w:val="4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5510FB" w:rsidRPr="005510FB" w:rsidTr="005510FB">
        <w:trPr>
          <w:cantSplit/>
          <w:trHeight w:hRule="exact" w:val="312"/>
        </w:trPr>
        <w:tc>
          <w:tcPr>
            <w:tcW w:w="362" w:type="dxa"/>
            <w:vMerge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9" w:type="dxa"/>
            <w:vMerge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021" w:type="dxa"/>
            <w:vMerge w:val="restart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финансовые потребности  на реализацию мероприятий</w:t>
            </w:r>
          </w:p>
        </w:tc>
        <w:tc>
          <w:tcPr>
            <w:tcW w:w="2240" w:type="dxa"/>
            <w:gridSpan w:val="3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1134" w:type="dxa"/>
            <w:vMerge w:val="restart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финансовые потребности  на реализацию мероприятий</w:t>
            </w:r>
          </w:p>
        </w:tc>
        <w:tc>
          <w:tcPr>
            <w:tcW w:w="2551" w:type="dxa"/>
            <w:gridSpan w:val="3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5510FB" w:rsidRPr="005510FB" w:rsidTr="005510FB">
        <w:trPr>
          <w:cantSplit/>
          <w:trHeight w:val="936"/>
        </w:trPr>
        <w:tc>
          <w:tcPr>
            <w:tcW w:w="362" w:type="dxa"/>
            <w:vMerge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9" w:type="dxa"/>
            <w:vMerge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021" w:type="dxa"/>
            <w:vMerge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39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1134" w:type="dxa"/>
            <w:vMerge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5510FB" w:rsidRPr="005510FB" w:rsidTr="005510FB">
        <w:trPr>
          <w:trHeight w:val="193"/>
        </w:trPr>
        <w:tc>
          <w:tcPr>
            <w:tcW w:w="362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279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1021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708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39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275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5510FB" w:rsidRPr="005510FB" w:rsidTr="005510FB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t>1.</w:t>
            </w: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kern w:val="2"/>
                <w:sz w:val="18"/>
                <w:szCs w:val="18"/>
              </w:rPr>
              <w:t>Приобретение задвижек ДУ 100, 150, 200 для иловых станций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kern w:val="2"/>
                <w:sz w:val="18"/>
                <w:szCs w:val="18"/>
              </w:rPr>
              <w:t>2019 г.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kern w:val="2"/>
                <w:sz w:val="18"/>
                <w:szCs w:val="18"/>
              </w:rPr>
              <w:t>1177,22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kern w:val="2"/>
                <w:sz w:val="18"/>
                <w:szCs w:val="18"/>
              </w:rPr>
              <w:t>Предоставление качественных услуг водоотведения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kern w:val="2"/>
                <w:sz w:val="18"/>
                <w:szCs w:val="18"/>
              </w:rPr>
              <w:t>94,18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kern w:val="2"/>
                <w:sz w:val="18"/>
                <w:szCs w:val="18"/>
              </w:rPr>
              <w:t>8,00</w:t>
            </w:r>
          </w:p>
        </w:tc>
        <w:tc>
          <w:tcPr>
            <w:tcW w:w="1134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51,94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suppressAutoHyphens w:val="0"/>
              <w:spacing w:line="276" w:lineRule="auto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5510FB">
              <w:rPr>
                <w:rFonts w:eastAsia="Lucida Sans Unicode"/>
                <w:kern w:val="1"/>
                <w:sz w:val="18"/>
                <w:szCs w:val="18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4,16</w:t>
            </w:r>
          </w:p>
        </w:tc>
        <w:tc>
          <w:tcPr>
            <w:tcW w:w="567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8,00</w:t>
            </w:r>
          </w:p>
        </w:tc>
      </w:tr>
      <w:tr w:rsidR="005510FB" w:rsidRPr="005510FB" w:rsidTr="005510FB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t>2.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t>Приобретение насосов Гном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rFonts w:eastAsia="Lucida Sans Unicode"/>
                <w:kern w:val="1"/>
                <w:sz w:val="18"/>
                <w:szCs w:val="18"/>
              </w:rPr>
              <w:t>2019 г.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5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20,56</w:t>
            </w:r>
          </w:p>
        </w:tc>
        <w:tc>
          <w:tcPr>
            <w:tcW w:w="1275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1,64</w:t>
            </w:r>
          </w:p>
        </w:tc>
        <w:tc>
          <w:tcPr>
            <w:tcW w:w="567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8,00</w:t>
            </w:r>
          </w:p>
        </w:tc>
      </w:tr>
      <w:tr w:rsidR="005510FB" w:rsidRPr="005510FB" w:rsidTr="005510FB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lastRenderedPageBreak/>
              <w:t>3.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t>Приобретение агрегата СМ 150-125-315б-45АМХ 180</w:t>
            </w:r>
            <w:r w:rsidRPr="005510FB">
              <w:rPr>
                <w:kern w:val="1"/>
                <w:sz w:val="18"/>
                <w:szCs w:val="18"/>
                <w:lang w:val="en-US"/>
              </w:rPr>
              <w:t>S</w:t>
            </w:r>
            <w:r w:rsidRPr="005510FB">
              <w:rPr>
                <w:kern w:val="1"/>
                <w:sz w:val="18"/>
                <w:szCs w:val="18"/>
              </w:rPr>
              <w:t>4 22 кВт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rFonts w:eastAsia="Lucida Sans Unicode"/>
                <w:kern w:val="1"/>
                <w:sz w:val="18"/>
                <w:szCs w:val="18"/>
              </w:rPr>
              <w:t>2019 г.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5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80,04</w:t>
            </w:r>
          </w:p>
        </w:tc>
        <w:tc>
          <w:tcPr>
            <w:tcW w:w="1275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6,40</w:t>
            </w:r>
          </w:p>
        </w:tc>
        <w:tc>
          <w:tcPr>
            <w:tcW w:w="567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8,00</w:t>
            </w:r>
          </w:p>
        </w:tc>
      </w:tr>
      <w:tr w:rsidR="005510FB" w:rsidRPr="005510FB" w:rsidTr="005510FB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t>4.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t>Приобретение труб и материалов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t>2019 г.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5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57,78</w:t>
            </w:r>
          </w:p>
        </w:tc>
        <w:tc>
          <w:tcPr>
            <w:tcW w:w="1275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4,62</w:t>
            </w:r>
          </w:p>
        </w:tc>
        <w:tc>
          <w:tcPr>
            <w:tcW w:w="567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8,00</w:t>
            </w:r>
          </w:p>
        </w:tc>
      </w:tr>
      <w:tr w:rsidR="005510FB" w:rsidRPr="005510FB" w:rsidTr="005510FB">
        <w:trPr>
          <w:trHeight w:val="231"/>
        </w:trPr>
        <w:tc>
          <w:tcPr>
            <w:tcW w:w="24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t>1177,22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textAlignment w:val="baseline"/>
              <w:rPr>
                <w:kern w:val="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t>94,18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5510FB">
              <w:rPr>
                <w:kern w:val="1"/>
                <w:sz w:val="18"/>
                <w:szCs w:val="18"/>
              </w:rPr>
              <w:t>8,00</w:t>
            </w:r>
          </w:p>
        </w:tc>
        <w:tc>
          <w:tcPr>
            <w:tcW w:w="1134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210,32</w:t>
            </w:r>
          </w:p>
        </w:tc>
        <w:tc>
          <w:tcPr>
            <w:tcW w:w="1275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both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16,82</w:t>
            </w:r>
          </w:p>
        </w:tc>
        <w:tc>
          <w:tcPr>
            <w:tcW w:w="567" w:type="dxa"/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8,00</w:t>
            </w:r>
          </w:p>
        </w:tc>
      </w:tr>
    </w:tbl>
    <w:p w:rsidR="005510FB" w:rsidRPr="00B40DAF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B40DAF">
        <w:rPr>
          <w:rFonts w:eastAsia="Lucida Sans Unicode"/>
          <w:bCs/>
          <w:kern w:val="1"/>
        </w:rPr>
        <w:t>Таблица 3. Отчет о мероприятиях по энергосбережению и повышению энергетической эффективности в сфере водоотведения</w:t>
      </w:r>
    </w:p>
    <w:tbl>
      <w:tblPr>
        <w:tblW w:w="91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"/>
        <w:gridCol w:w="1420"/>
        <w:gridCol w:w="851"/>
        <w:gridCol w:w="852"/>
        <w:gridCol w:w="1136"/>
        <w:gridCol w:w="568"/>
        <w:gridCol w:w="568"/>
        <w:gridCol w:w="994"/>
        <w:gridCol w:w="1136"/>
        <w:gridCol w:w="568"/>
        <w:gridCol w:w="569"/>
      </w:tblGrid>
      <w:tr w:rsidR="005510FB" w:rsidRPr="005510FB" w:rsidTr="005510FB">
        <w:trPr>
          <w:cantSplit/>
          <w:trHeight w:hRule="exact" w:val="209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5510FB" w:rsidRPr="005510FB" w:rsidTr="005510FB">
        <w:trPr>
          <w:cantSplit/>
          <w:trHeight w:hRule="exact" w:val="283"/>
        </w:trPr>
        <w:tc>
          <w:tcPr>
            <w:tcW w:w="507" w:type="dxa"/>
            <w:vMerge/>
            <w:tcBorders>
              <w:lef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финансовые потребности  на реализацию мероприятий, тыс. руб.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финансовые средства, направленные  на реализацию мероприятий, тыс. руб.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5510FB" w:rsidRPr="005510FB" w:rsidTr="005510FB">
        <w:trPr>
          <w:cantSplit/>
          <w:trHeight w:val="1543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5510FB" w:rsidRPr="005510FB" w:rsidTr="005510FB">
        <w:trPr>
          <w:trHeight w:val="1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5510FB" w:rsidRPr="005510FB" w:rsidTr="005510FB">
        <w:trPr>
          <w:trHeight w:val="329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 xml:space="preserve">2019 г.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</w:tr>
      <w:tr w:rsidR="005510FB" w:rsidRPr="005510FB" w:rsidTr="005510FB">
        <w:trPr>
          <w:trHeight w:val="237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</w:tr>
    </w:tbl>
    <w:p w:rsidR="005510FB" w:rsidRPr="00B40DAF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B40DAF">
        <w:rPr>
          <w:rFonts w:eastAsia="Lucida Sans Unicode"/>
          <w:bCs/>
          <w:kern w:val="1"/>
        </w:rPr>
        <w:t>Таблица 4.  Отчет об объемах финансовых потребностей, необходимых для реализации производственной программы в сфере водоотведения</w:t>
      </w:r>
      <w:r w:rsidRPr="00B40DAF">
        <w:rPr>
          <w:rFonts w:eastAsia="Lucida Sans Unicode"/>
          <w:bCs/>
          <w:kern w:val="1"/>
          <w:sz w:val="26"/>
          <w:szCs w:val="26"/>
        </w:rPr>
        <w:t xml:space="preserve"> 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4092"/>
        <w:gridCol w:w="1276"/>
        <w:gridCol w:w="1701"/>
        <w:gridCol w:w="1701"/>
      </w:tblGrid>
      <w:tr w:rsidR="005510FB" w:rsidRPr="005510FB" w:rsidTr="005510FB">
        <w:trPr>
          <w:trHeight w:val="333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№ п/п</w:t>
            </w:r>
          </w:p>
        </w:tc>
        <w:tc>
          <w:tcPr>
            <w:tcW w:w="4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Ед. изм.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spacing w:line="276" w:lineRule="auto"/>
              <w:jc w:val="center"/>
              <w:textAlignment w:val="baseline"/>
              <w:rPr>
                <w:bCs/>
                <w:color w:val="000000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Финансовые потребности, необходимые для реализации производственной программы</w:t>
            </w:r>
            <w:r w:rsidRPr="005510FB">
              <w:rPr>
                <w:rFonts w:eastAsia="Lucida Sans Unicode"/>
                <w:kern w:val="2"/>
                <w:sz w:val="18"/>
                <w:szCs w:val="18"/>
              </w:rPr>
              <w:t xml:space="preserve"> на 2019 год</w:t>
            </w:r>
          </w:p>
        </w:tc>
      </w:tr>
      <w:tr w:rsidR="005510FB" w:rsidRPr="005510FB" w:rsidTr="005510FB">
        <w:trPr>
          <w:trHeight w:val="1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 xml:space="preserve">план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факт</w:t>
            </w:r>
          </w:p>
        </w:tc>
      </w:tr>
      <w:tr w:rsidR="005510FB" w:rsidRPr="005510FB" w:rsidTr="005510FB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 w:eastAsia="ru-RU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I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Текущие расходы, в т.ч.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7259,18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6186,10</w:t>
            </w:r>
          </w:p>
        </w:tc>
      </w:tr>
      <w:tr w:rsidR="005510FB" w:rsidRPr="005510FB" w:rsidTr="005510FB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1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i/>
                <w:kern w:val="2"/>
                <w:sz w:val="18"/>
                <w:szCs w:val="18"/>
              </w:rPr>
              <w:t>Операционные расходы, в т.ч.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i/>
                <w:color w:val="000000"/>
                <w:kern w:val="2"/>
                <w:sz w:val="18"/>
                <w:szCs w:val="18"/>
              </w:rPr>
              <w:t>4775,34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3958,58</w:t>
            </w:r>
          </w:p>
        </w:tc>
      </w:tr>
      <w:tr w:rsidR="005510FB" w:rsidRPr="005510FB" w:rsidTr="005510FB">
        <w:trPr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1.1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оплата труда производственного персонала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1785,12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1626,47</w:t>
            </w:r>
          </w:p>
        </w:tc>
      </w:tr>
      <w:tr w:rsidR="005510FB" w:rsidRPr="005510FB" w:rsidTr="005510FB">
        <w:trPr>
          <w:trHeight w:val="20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1.2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542,68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494,45</w:t>
            </w:r>
          </w:p>
        </w:tc>
      </w:tr>
      <w:tr w:rsidR="005510FB" w:rsidRPr="005510FB" w:rsidTr="005510FB">
        <w:trPr>
          <w:trHeight w:val="21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1.3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цеховые 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636,54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941,65</w:t>
            </w:r>
          </w:p>
        </w:tc>
      </w:tr>
      <w:tr w:rsidR="005510FB" w:rsidRPr="005510FB" w:rsidTr="005510FB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1.4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прочие производственные 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633,78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633,70</w:t>
            </w:r>
          </w:p>
        </w:tc>
      </w:tr>
      <w:tr w:rsidR="005510FB" w:rsidRPr="005510FB" w:rsidTr="005510FB">
        <w:trPr>
          <w:trHeight w:val="199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1.5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ремонтные 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1177,22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262,31</w:t>
            </w:r>
          </w:p>
        </w:tc>
      </w:tr>
      <w:tr w:rsidR="005510FB" w:rsidRPr="005510FB" w:rsidTr="005510FB">
        <w:trPr>
          <w:trHeight w:val="22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1.6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i/>
                <w:kern w:val="2"/>
                <w:sz w:val="18"/>
                <w:szCs w:val="18"/>
              </w:rPr>
              <w:t>Расходы на электроэнергию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8"/>
                <w:szCs w:val="18"/>
              </w:rPr>
              <w:t>2282,67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2020,07</w:t>
            </w:r>
          </w:p>
        </w:tc>
      </w:tr>
      <w:tr w:rsidR="005510FB" w:rsidRPr="005510FB" w:rsidTr="005510FB">
        <w:trPr>
          <w:trHeight w:val="1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2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i/>
                <w:kern w:val="2"/>
                <w:sz w:val="18"/>
                <w:szCs w:val="18"/>
              </w:rPr>
              <w:t>Неподконтрольные расходы, в т.ч.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8"/>
                <w:szCs w:val="18"/>
              </w:rPr>
              <w:t>201,17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207,45</w:t>
            </w:r>
          </w:p>
        </w:tc>
      </w:tr>
      <w:tr w:rsidR="005510FB" w:rsidRPr="005510FB" w:rsidTr="005510FB">
        <w:trPr>
          <w:trHeight w:val="17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3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расходы на арендную плату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48,00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48,00</w:t>
            </w:r>
          </w:p>
        </w:tc>
      </w:tr>
      <w:tr w:rsidR="005510FB" w:rsidRPr="005510FB" w:rsidTr="005510FB">
        <w:trPr>
          <w:trHeight w:val="17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3.1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расходы, связанные с уплатой налогов и сборов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153,17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159,45</w:t>
            </w:r>
          </w:p>
        </w:tc>
      </w:tr>
      <w:tr w:rsidR="005510FB" w:rsidRPr="005510FB" w:rsidTr="005510FB">
        <w:trPr>
          <w:trHeight w:val="20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II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Амортизация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65,28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99,59</w:t>
            </w:r>
          </w:p>
        </w:tc>
      </w:tr>
      <w:tr w:rsidR="005510FB" w:rsidRPr="005510FB" w:rsidTr="005510FB">
        <w:trPr>
          <w:trHeight w:val="13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III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Нормативная прибыль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0,00</w:t>
            </w:r>
          </w:p>
        </w:tc>
      </w:tr>
      <w:tr w:rsidR="005510FB" w:rsidRPr="005510FB" w:rsidTr="005510FB">
        <w:trPr>
          <w:trHeight w:val="17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IV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 xml:space="preserve">НВВ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7324,46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6285,69</w:t>
            </w:r>
          </w:p>
        </w:tc>
      </w:tr>
      <w:tr w:rsidR="005510FB" w:rsidRPr="005510FB" w:rsidTr="005510FB">
        <w:trPr>
          <w:trHeight w:val="13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V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bCs/>
                <w:kern w:val="2"/>
                <w:sz w:val="18"/>
                <w:szCs w:val="18"/>
              </w:rPr>
              <w:t>НВВ от сторонних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1925,95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  <w:r w:rsidRPr="005510FB">
              <w:rPr>
                <w:rFonts w:eastAsia="Lucida Sans Unicode"/>
                <w:color w:val="000000"/>
                <w:kern w:val="2"/>
                <w:sz w:val="18"/>
                <w:szCs w:val="18"/>
              </w:rPr>
              <w:t>1774,16</w:t>
            </w:r>
          </w:p>
        </w:tc>
      </w:tr>
    </w:tbl>
    <w:p w:rsidR="005510FB" w:rsidRPr="00B40DAF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B40DAF">
        <w:rPr>
          <w:rFonts w:eastAsia="Lucida Sans Unicode"/>
          <w:bCs/>
          <w:kern w:val="1"/>
        </w:rPr>
        <w:t>Таблица 5.  Отчет о целевых показателях деятельности в сфере водоотведения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6228"/>
        <w:gridCol w:w="1254"/>
        <w:gridCol w:w="1252"/>
      </w:tblGrid>
      <w:tr w:rsidR="005510FB" w:rsidRPr="005510FB" w:rsidTr="005510FB">
        <w:trPr>
          <w:trHeight w:val="115"/>
        </w:trPr>
        <w:tc>
          <w:tcPr>
            <w:tcW w:w="459" w:type="dxa"/>
            <w:vMerge w:val="restart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6228" w:type="dxa"/>
            <w:vMerge w:val="restart"/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506" w:type="dxa"/>
            <w:gridSpan w:val="2"/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Значение целевого показателя 2019 г.</w:t>
            </w:r>
          </w:p>
        </w:tc>
      </w:tr>
      <w:tr w:rsidR="005510FB" w:rsidRPr="005510FB" w:rsidTr="005510FB">
        <w:trPr>
          <w:trHeight w:val="217"/>
        </w:trPr>
        <w:tc>
          <w:tcPr>
            <w:tcW w:w="459" w:type="dxa"/>
            <w:vMerge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228" w:type="dxa"/>
            <w:vMerge/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52" w:type="dxa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5510FB" w:rsidRPr="005510FB" w:rsidTr="005510FB">
        <w:trPr>
          <w:trHeight w:val="206"/>
        </w:trPr>
        <w:tc>
          <w:tcPr>
            <w:tcW w:w="459" w:type="dxa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2" w:type="dxa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4</w:t>
            </w:r>
          </w:p>
        </w:tc>
      </w:tr>
      <w:tr w:rsidR="005510FB" w:rsidRPr="005510FB" w:rsidTr="005510FB">
        <w:trPr>
          <w:trHeight w:val="196"/>
        </w:trPr>
        <w:tc>
          <w:tcPr>
            <w:tcW w:w="459" w:type="dxa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стоков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510FB" w:rsidRPr="005510FB" w:rsidTr="005510FB">
        <w:trPr>
          <w:trHeight w:val="114"/>
        </w:trPr>
        <w:tc>
          <w:tcPr>
            <w:tcW w:w="459" w:type="dxa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надежности и бесперебойности водоотведения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510FB" w:rsidRPr="005510FB" w:rsidTr="005510FB">
        <w:trPr>
          <w:trHeight w:val="215"/>
        </w:trPr>
        <w:tc>
          <w:tcPr>
            <w:tcW w:w="459" w:type="dxa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510FB" w:rsidRPr="005510FB" w:rsidTr="005510FB">
        <w:trPr>
          <w:trHeight w:val="261"/>
        </w:trPr>
        <w:tc>
          <w:tcPr>
            <w:tcW w:w="459" w:type="dxa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эффективности использования ресурсов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5510FB" w:rsidRPr="005510FB" w:rsidTr="005510FB">
        <w:trPr>
          <w:trHeight w:val="181"/>
        </w:trPr>
        <w:tc>
          <w:tcPr>
            <w:tcW w:w="459" w:type="dxa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Соотношение цены и эффективности реализации мероприятий инвестиционной программы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5510FB" w:rsidRPr="00B40DAF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B40DAF">
        <w:rPr>
          <w:rFonts w:eastAsia="Lucida Sans Unicode"/>
          <w:bCs/>
          <w:kern w:val="1"/>
        </w:rPr>
        <w:t>Таблица 6.  Отчет о мероприятиях, направленных на повышение качества обслуживания абонентов в сфере водоотведения, и график их реализации</w:t>
      </w: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297"/>
        <w:gridCol w:w="2774"/>
        <w:gridCol w:w="1272"/>
        <w:gridCol w:w="1272"/>
      </w:tblGrid>
      <w:tr w:rsidR="005510FB" w:rsidRPr="005510FB" w:rsidTr="005510FB">
        <w:trPr>
          <w:trHeight w:val="476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тыс. руб.</w:t>
            </w:r>
          </w:p>
        </w:tc>
      </w:tr>
      <w:tr w:rsidR="005510FB" w:rsidRPr="005510FB" w:rsidTr="005510FB">
        <w:trPr>
          <w:trHeight w:val="18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5510FB" w:rsidRPr="005510FB" w:rsidTr="005510F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5</w:t>
            </w:r>
          </w:p>
        </w:tc>
      </w:tr>
      <w:tr w:rsidR="005510FB" w:rsidRPr="005510FB" w:rsidTr="005510FB">
        <w:trPr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</w:tbl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26"/>
          <w:sz w:val="27"/>
          <w:szCs w:val="27"/>
        </w:rPr>
      </w:pPr>
      <w:r w:rsidRPr="005510FB">
        <w:rPr>
          <w:rFonts w:eastAsia="Lucida Sans Unicode"/>
          <w:kern w:val="26"/>
          <w:sz w:val="27"/>
          <w:szCs w:val="27"/>
        </w:rPr>
        <w:t xml:space="preserve">Согласно разделу </w:t>
      </w:r>
      <w:r w:rsidRPr="005510FB">
        <w:rPr>
          <w:rFonts w:eastAsia="Lucida Sans Unicode"/>
          <w:kern w:val="26"/>
          <w:sz w:val="27"/>
          <w:szCs w:val="27"/>
          <w:lang w:val="en-US"/>
        </w:rPr>
        <w:t>VII</w:t>
      </w:r>
      <w:r w:rsidRPr="005510FB">
        <w:rPr>
          <w:rFonts w:eastAsia="Lucida Sans Unicode"/>
          <w:kern w:val="26"/>
          <w:sz w:val="27"/>
          <w:szCs w:val="27"/>
        </w:rPr>
        <w:t xml:space="preserve"> </w:t>
      </w:r>
      <w:r w:rsidRPr="005510FB">
        <w:rPr>
          <w:rFonts w:eastAsia="Lucida Sans Unicode"/>
          <w:kern w:val="1"/>
          <w:sz w:val="27"/>
          <w:szCs w:val="27"/>
        </w:rPr>
        <w:t xml:space="preserve">Методических указаний по расчету регулируемых </w:t>
      </w:r>
      <w:r w:rsidRPr="005510FB">
        <w:rPr>
          <w:rFonts w:eastAsia="Lucida Sans Unicode"/>
          <w:kern w:val="1"/>
          <w:sz w:val="27"/>
          <w:szCs w:val="27"/>
        </w:rPr>
        <w:lastRenderedPageBreak/>
        <w:t>тарифов в сфере водоснабжения и водоотведения, утвержденных приказом Федеральной службы по тарифам от 27 декабря 2013 г. №1746-э, НВВ регулируемой организации и тарифы, установленные с применением метода индексации ежегодно корректируются.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26"/>
          <w:sz w:val="27"/>
          <w:szCs w:val="27"/>
        </w:rPr>
      </w:pPr>
      <w:r w:rsidRPr="005510FB">
        <w:rPr>
          <w:rFonts w:eastAsia="Lucida Sans Unicode"/>
          <w:kern w:val="26"/>
          <w:sz w:val="27"/>
          <w:szCs w:val="27"/>
        </w:rPr>
        <w:t>Корректировка производственных показателей при корректировке тарифов на 2021 год не производилась.</w:t>
      </w:r>
    </w:p>
    <w:p w:rsidR="005510FB" w:rsidRPr="00B40DAF" w:rsidRDefault="005510FB" w:rsidP="005510FB">
      <w:pPr>
        <w:widowControl w:val="0"/>
        <w:jc w:val="center"/>
        <w:textAlignment w:val="baseline"/>
        <w:rPr>
          <w:rFonts w:eastAsia="Lucida Sans Unicode"/>
          <w:kern w:val="1"/>
          <w:sz w:val="27"/>
          <w:szCs w:val="27"/>
        </w:rPr>
      </w:pPr>
      <w:r w:rsidRPr="00B40DAF">
        <w:rPr>
          <w:rFonts w:eastAsia="Lucida Sans Unicode"/>
          <w:kern w:val="1"/>
          <w:sz w:val="27"/>
          <w:szCs w:val="27"/>
        </w:rPr>
        <w:t>Корректировка операционных расходов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4775,34 тыс. руб.*(1,0 – 1,0 %)*(1,0 + 3,20 %)*(1,0 + 0,472 %)*                               (1,0 – 1,0 %)*(1,0 + 3,60 %)*(1,0 + 0,472 %) = 5051,39 тыс. руб., где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4775,35 тыс. руб. – базовый уровень операционных расходов 2019 года, утвержденный постановлением комитета по тарифам и ценам Курской области от 19.10.2018 г. № 67 в качестве долгосрочного параметра регулирования тарифов на 2019-2023 гг.;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1,0 % - индекс эффективности операционных расходов, утвержденный постановлением комитета по тарифам и ценам Курской области от                        19.10.2018 г. № 67 в качестве долгосрочного параметра регулирования тарифов на 2019-2023 гг.;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3,20 %, 3,60 % - индекс потребительских цен на 2020 и 2021 годы соответственно;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0,472 % - индекс изменения количества активов на 2020 и 2021 годы.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Таким образом, скорректированные операционные расходы составят 5051,39 тыс. руб. Сумма корректировки составит (- 61,41 тыс. руб.).</w:t>
      </w:r>
    </w:p>
    <w:p w:rsidR="005510FB" w:rsidRPr="005510FB" w:rsidRDefault="005510FB" w:rsidP="005510FB">
      <w:pPr>
        <w:widowControl w:val="0"/>
        <w:ind w:firstLine="567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По статье «Ремонтные расходы» экспертная группа принимает расходы на ремонт и энергосбережение в размере 1245,27 тыс. руб., согласно перечню плановых мероприятий по ремонту объектов централизованной системы водоснабжения, мероприятий, направленных на улучшение качества питьевой воды (таблица 7), перечню плановых мероприятий по энергосбережению и повышению энергетической эффективности, в том числе снижению потерь воды при транспортировке (таблица 8).</w:t>
      </w:r>
    </w:p>
    <w:p w:rsidR="005510FB" w:rsidRPr="00B40DAF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2"/>
          <w:szCs w:val="22"/>
        </w:rPr>
      </w:pPr>
      <w:r w:rsidRPr="00B40DAF">
        <w:rPr>
          <w:rFonts w:eastAsia="Lucida Sans Unicode"/>
          <w:kern w:val="1"/>
          <w:sz w:val="22"/>
          <w:szCs w:val="22"/>
        </w:rPr>
        <w:t xml:space="preserve">Таблица 7. </w:t>
      </w:r>
      <w:r w:rsidRPr="00B40DAF">
        <w:rPr>
          <w:rFonts w:eastAsia="Lucida Sans Unicode"/>
          <w:bCs/>
          <w:kern w:val="1"/>
          <w:sz w:val="22"/>
          <w:szCs w:val="22"/>
        </w:rPr>
        <w:t xml:space="preserve">Перечень плановых мероприятий по ремонту объектов централизованной системы водоотведения, </w:t>
      </w:r>
      <w:r w:rsidRPr="00B40DAF">
        <w:rPr>
          <w:rFonts w:eastAsia="Lucida Sans Unicode"/>
          <w:bCs/>
          <w:kern w:val="24"/>
          <w:sz w:val="22"/>
          <w:szCs w:val="22"/>
        </w:rPr>
        <w:t xml:space="preserve">мероприятий, </w:t>
      </w:r>
      <w:r w:rsidRPr="00B40DAF">
        <w:rPr>
          <w:rFonts w:eastAsia="Lucida Sans Unicode"/>
          <w:bCs/>
          <w:kern w:val="1"/>
          <w:sz w:val="22"/>
          <w:szCs w:val="22"/>
        </w:rPr>
        <w:t>направленных на улучшение качества очистки сточных вод, и график их реализации</w:t>
      </w:r>
    </w:p>
    <w:tbl>
      <w:tblPr>
        <w:tblW w:w="10083" w:type="dxa"/>
        <w:jc w:val="center"/>
        <w:tblLayout w:type="fixed"/>
        <w:tblLook w:val="0000" w:firstRow="0" w:lastRow="0" w:firstColumn="0" w:lastColumn="0" w:noHBand="0" w:noVBand="0"/>
      </w:tblPr>
      <w:tblGrid>
        <w:gridCol w:w="514"/>
        <w:gridCol w:w="2267"/>
        <w:gridCol w:w="1418"/>
        <w:gridCol w:w="1559"/>
        <w:gridCol w:w="1701"/>
        <w:gridCol w:w="852"/>
        <w:gridCol w:w="1772"/>
      </w:tblGrid>
      <w:tr w:rsidR="005510FB" w:rsidRPr="005510FB" w:rsidTr="005510FB">
        <w:trPr>
          <w:trHeight w:hRule="exact" w:val="604"/>
          <w:jc w:val="center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 xml:space="preserve">Финансовые потребности  на реализацию мероприятий, </w:t>
            </w:r>
          </w:p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 xml:space="preserve">Результат выполнения мероприятий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Ожидаемый эффект</w:t>
            </w:r>
          </w:p>
        </w:tc>
      </w:tr>
      <w:tr w:rsidR="005510FB" w:rsidRPr="005510FB" w:rsidTr="005510FB">
        <w:trPr>
          <w:trHeight w:val="295"/>
          <w:jc w:val="center"/>
        </w:trPr>
        <w:tc>
          <w:tcPr>
            <w:tcW w:w="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тыс. руб.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%</w:t>
            </w:r>
          </w:p>
        </w:tc>
      </w:tr>
      <w:tr w:rsidR="005510FB" w:rsidRPr="005510FB" w:rsidTr="005510FB">
        <w:trPr>
          <w:trHeight w:val="457"/>
          <w:jc w:val="center"/>
        </w:trPr>
        <w:tc>
          <w:tcPr>
            <w:tcW w:w="51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Ремонт системы водоотведения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2019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1177,22</w:t>
            </w:r>
          </w:p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себестоимость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Предоставление качественных услуг водоотведения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94,18</w:t>
            </w:r>
          </w:p>
        </w:tc>
        <w:tc>
          <w:tcPr>
            <w:tcW w:w="17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8,00</w:t>
            </w:r>
          </w:p>
        </w:tc>
      </w:tr>
      <w:tr w:rsidR="005510FB" w:rsidRPr="005510FB" w:rsidTr="005510FB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1177,22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94,18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8,00</w:t>
            </w:r>
          </w:p>
        </w:tc>
      </w:tr>
      <w:tr w:rsidR="005510FB" w:rsidRPr="005510FB" w:rsidTr="005510FB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Ремонт системы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1224,97</w:t>
            </w:r>
          </w:p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Предоставление качественных услуг водоотведения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98,00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8,00</w:t>
            </w:r>
          </w:p>
        </w:tc>
      </w:tr>
      <w:tr w:rsidR="005510FB" w:rsidRPr="005510FB" w:rsidTr="005510FB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1224,97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98,00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8,00</w:t>
            </w:r>
          </w:p>
        </w:tc>
      </w:tr>
      <w:tr w:rsidR="005510FB" w:rsidRPr="005510FB" w:rsidTr="005510FB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Ремонт системы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1245,27</w:t>
            </w:r>
          </w:p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Предоставление качественных услуг водоотведения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99,62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8,00</w:t>
            </w:r>
          </w:p>
        </w:tc>
      </w:tr>
      <w:tr w:rsidR="005510FB" w:rsidRPr="005510FB" w:rsidTr="005510FB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1245,27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99,62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8,00</w:t>
            </w:r>
          </w:p>
        </w:tc>
      </w:tr>
    </w:tbl>
    <w:p w:rsid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b/>
          <w:kern w:val="1"/>
          <w:sz w:val="22"/>
          <w:szCs w:val="22"/>
        </w:rPr>
      </w:pPr>
    </w:p>
    <w:p w:rsidR="00B40DAF" w:rsidRPr="005510FB" w:rsidRDefault="00B40DAF" w:rsidP="005510FB">
      <w:pPr>
        <w:widowControl w:val="0"/>
        <w:ind w:firstLine="709"/>
        <w:jc w:val="both"/>
        <w:textAlignment w:val="baseline"/>
        <w:rPr>
          <w:rFonts w:eastAsia="Lucida Sans Unicode"/>
          <w:b/>
          <w:kern w:val="1"/>
          <w:sz w:val="22"/>
          <w:szCs w:val="22"/>
        </w:rPr>
      </w:pPr>
    </w:p>
    <w:p w:rsidR="005510FB" w:rsidRPr="00B40DAF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2"/>
          <w:szCs w:val="22"/>
        </w:rPr>
      </w:pPr>
      <w:r w:rsidRPr="00B40DAF">
        <w:rPr>
          <w:rFonts w:eastAsia="Lucida Sans Unicode"/>
          <w:kern w:val="1"/>
          <w:sz w:val="22"/>
          <w:szCs w:val="22"/>
        </w:rPr>
        <w:lastRenderedPageBreak/>
        <w:t>Таблица 8. Перечень плановых мероприятий по энергосбережению и повышению энергетической эффективности и график их реализации</w:t>
      </w:r>
    </w:p>
    <w:tbl>
      <w:tblPr>
        <w:tblW w:w="9712" w:type="dxa"/>
        <w:jc w:val="center"/>
        <w:tblLayout w:type="fixed"/>
        <w:tblLook w:val="0000" w:firstRow="0" w:lastRow="0" w:firstColumn="0" w:lastColumn="0" w:noHBand="0" w:noVBand="0"/>
      </w:tblPr>
      <w:tblGrid>
        <w:gridCol w:w="498"/>
        <w:gridCol w:w="2762"/>
        <w:gridCol w:w="1418"/>
        <w:gridCol w:w="1559"/>
        <w:gridCol w:w="1701"/>
        <w:gridCol w:w="851"/>
        <w:gridCol w:w="923"/>
      </w:tblGrid>
      <w:tr w:rsidR="005510FB" w:rsidRPr="005510FB" w:rsidTr="005510FB">
        <w:trPr>
          <w:cantSplit/>
          <w:trHeight w:hRule="exact" w:val="216"/>
          <w:jc w:val="center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№ п/п</w:t>
            </w:r>
          </w:p>
        </w:tc>
        <w:tc>
          <w:tcPr>
            <w:tcW w:w="2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Финансовые потребности  на реализацию мероприятий</w:t>
            </w:r>
          </w:p>
        </w:tc>
        <w:tc>
          <w:tcPr>
            <w:tcW w:w="3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Ожидаемый эффект</w:t>
            </w:r>
          </w:p>
        </w:tc>
      </w:tr>
      <w:tr w:rsidR="005510FB" w:rsidRPr="005510FB" w:rsidTr="005510FB">
        <w:trPr>
          <w:cantSplit/>
          <w:trHeight w:val="413"/>
          <w:jc w:val="center"/>
        </w:trPr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2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тыс. руб.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%</w:t>
            </w:r>
          </w:p>
        </w:tc>
      </w:tr>
      <w:tr w:rsidR="005510FB" w:rsidRPr="005510FB" w:rsidTr="005510FB">
        <w:trPr>
          <w:trHeight w:val="241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</w:tr>
      <w:tr w:rsidR="005510FB" w:rsidRPr="005510FB" w:rsidTr="005510FB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Итого 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</w:tr>
      <w:tr w:rsidR="005510FB" w:rsidRPr="005510FB" w:rsidTr="005510FB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 xml:space="preserve">2020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</w:tr>
      <w:tr w:rsidR="005510FB" w:rsidRPr="005510FB" w:rsidTr="005510FB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Итого 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</w:tr>
      <w:tr w:rsidR="005510FB" w:rsidRPr="005510FB" w:rsidTr="005510FB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 xml:space="preserve">2021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</w:tr>
      <w:tr w:rsidR="005510FB" w:rsidRPr="005510FB" w:rsidTr="005510FB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Итого 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5510FB">
              <w:rPr>
                <w:rFonts w:eastAsia="Lucida Sans Unicode"/>
                <w:kern w:val="1"/>
                <w:szCs w:val="24"/>
              </w:rPr>
              <w:t>-</w:t>
            </w:r>
          </w:p>
        </w:tc>
      </w:tr>
    </w:tbl>
    <w:p w:rsidR="005510FB" w:rsidRPr="00B40DAF" w:rsidRDefault="005510FB" w:rsidP="005510FB">
      <w:pPr>
        <w:widowControl w:val="0"/>
        <w:jc w:val="center"/>
        <w:textAlignment w:val="baseline"/>
        <w:rPr>
          <w:rFonts w:eastAsia="Lucida Sans Unicode"/>
          <w:kern w:val="1"/>
          <w:sz w:val="27"/>
          <w:szCs w:val="27"/>
        </w:rPr>
      </w:pPr>
      <w:r w:rsidRPr="00B40DAF">
        <w:rPr>
          <w:rFonts w:eastAsia="Lucida Sans Unicode"/>
          <w:kern w:val="1"/>
          <w:sz w:val="27"/>
          <w:szCs w:val="27"/>
        </w:rPr>
        <w:t>Корректировка расходов на электроэнергию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Расходы на электроэнергию на 2021 год корректируются за счет уточнения среднего тарифа на электроэнергию и значений прогнозных параметров регулирования в соответствии с Прогнозом.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Затраты на оплату электроэнергии на 2021 год составили 2303,16 тыс. руб., в том числе: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28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 xml:space="preserve">- на технологический процесс транспортировки и очистки сточных вод – 2138,06 тыс.руб., расчет произведен исходя из удельного расхода электроэнергии на пропуск 1 куб.м сточных вод, утвержденного постановлением комитета по тарифам и ценам Курской области от                   19.10.2018 г. № 67 в качестве долгосрочного параметра регулирования тарифов на 2019-2023 гг., в размере 1,602 кВт.ч/куб.м, объема пропуска сточных вод – 251,00 тыс. куб.м, средней цены на электроэнергию за 2019 г. (4,7682 руб.к.Вт./ч без НДС) с </w:t>
      </w:r>
      <w:r w:rsidRPr="005510FB">
        <w:rPr>
          <w:rFonts w:eastAsia="Lucida Sans Unicode"/>
          <w:kern w:val="24"/>
          <w:sz w:val="27"/>
          <w:szCs w:val="27"/>
        </w:rPr>
        <w:t>применением индексов роста тарифа на электроэнергию согласно Прогнозу на 2020 год – 105,60 %,</w:t>
      </w:r>
      <w:r w:rsidRPr="005510FB">
        <w:rPr>
          <w:rFonts w:eastAsia="Lucida Sans Unicode"/>
          <w:kern w:val="28"/>
          <w:sz w:val="27"/>
          <w:szCs w:val="27"/>
        </w:rPr>
        <w:t xml:space="preserve"> на 2021 год – 105,60 %;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 xml:space="preserve">- на освещение и отопление – 165,10 тыс.руб., расчет произведен исходя из объема электроэнергии на освещение и отопление – 31,050 тыс. кВт./ч, средней цены на электроэнергию за 2019 г. (4,7682 руб.к.Вт./ч без НДС) с </w:t>
      </w:r>
      <w:r w:rsidRPr="005510FB">
        <w:rPr>
          <w:rFonts w:eastAsia="Lucida Sans Unicode"/>
          <w:kern w:val="24"/>
          <w:sz w:val="27"/>
          <w:szCs w:val="27"/>
        </w:rPr>
        <w:t>применением индексов роста тарифа на электроэнергию согласно Прогнозу на 2020 год – 105,60 %,</w:t>
      </w:r>
      <w:r w:rsidRPr="005510FB">
        <w:rPr>
          <w:rFonts w:eastAsia="Lucida Sans Unicode"/>
          <w:kern w:val="28"/>
          <w:sz w:val="27"/>
          <w:szCs w:val="27"/>
        </w:rPr>
        <w:t xml:space="preserve"> на 2021 год – 105,60 %.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Сумма корректировки по данной статье составит (- 170,52 тыс. руб.).</w:t>
      </w:r>
    </w:p>
    <w:p w:rsidR="005510FB" w:rsidRPr="00B40DAF" w:rsidRDefault="005510FB" w:rsidP="005510FB">
      <w:pPr>
        <w:widowControl w:val="0"/>
        <w:ind w:firstLine="709"/>
        <w:jc w:val="center"/>
        <w:textAlignment w:val="baseline"/>
        <w:rPr>
          <w:rFonts w:eastAsia="Lucida Sans Unicode"/>
          <w:kern w:val="1"/>
          <w:sz w:val="27"/>
          <w:szCs w:val="27"/>
        </w:rPr>
      </w:pPr>
      <w:r w:rsidRPr="00B40DAF">
        <w:rPr>
          <w:rFonts w:eastAsia="Lucida Sans Unicode"/>
          <w:kern w:val="1"/>
          <w:sz w:val="27"/>
          <w:szCs w:val="27"/>
        </w:rPr>
        <w:t>Неподконтрольные расходы</w:t>
      </w:r>
    </w:p>
    <w:p w:rsidR="005510FB" w:rsidRPr="00B40DAF" w:rsidRDefault="005510FB" w:rsidP="005510FB">
      <w:pPr>
        <w:keepNext/>
        <w:ind w:firstLine="709"/>
        <w:jc w:val="center"/>
        <w:outlineLvl w:val="0"/>
        <w:rPr>
          <w:sz w:val="27"/>
          <w:szCs w:val="27"/>
          <w:lang w:eastAsia="ru-RU"/>
        </w:rPr>
      </w:pPr>
      <w:r w:rsidRPr="00B40DAF">
        <w:rPr>
          <w:sz w:val="27"/>
          <w:szCs w:val="27"/>
          <w:lang w:eastAsia="ru-RU"/>
        </w:rPr>
        <w:t>Расходы на арендную плату, лизинговые платежи, концессионную плату</w:t>
      </w:r>
    </w:p>
    <w:p w:rsidR="005510FB" w:rsidRPr="00B40DAF" w:rsidRDefault="005510FB" w:rsidP="005510FB">
      <w:pPr>
        <w:widowControl w:val="0"/>
        <w:ind w:firstLine="709"/>
        <w:jc w:val="center"/>
        <w:textAlignment w:val="baseline"/>
        <w:rPr>
          <w:rFonts w:eastAsia="Lucida Sans Unicode"/>
          <w:kern w:val="1"/>
          <w:sz w:val="27"/>
          <w:szCs w:val="27"/>
        </w:rPr>
      </w:pPr>
      <w:r w:rsidRPr="00B40DAF">
        <w:rPr>
          <w:rFonts w:eastAsia="Lucida Sans Unicode"/>
          <w:kern w:val="1"/>
          <w:sz w:val="27"/>
          <w:szCs w:val="27"/>
        </w:rPr>
        <w:t>Аренда имущества</w:t>
      </w:r>
    </w:p>
    <w:p w:rsidR="005510FB" w:rsidRPr="005510FB" w:rsidRDefault="005510FB" w:rsidP="005510FB">
      <w:pPr>
        <w:suppressAutoHyphens w:val="0"/>
        <w:ind w:firstLine="709"/>
        <w:jc w:val="both"/>
        <w:rPr>
          <w:kern w:val="1"/>
          <w:sz w:val="27"/>
          <w:szCs w:val="27"/>
        </w:rPr>
      </w:pPr>
      <w:r w:rsidRPr="005510FB">
        <w:rPr>
          <w:kern w:val="1"/>
          <w:sz w:val="27"/>
          <w:szCs w:val="27"/>
        </w:rPr>
        <w:t>Расходы по данной статье на 2021 г.г. приняты согласно договору аренды № 01.06.09 от 01.06.2009 г., заключенному между ООО «Промконсервы» и ООО «Олымский сахарный завод» в размере 48,00 тыс. руб. в год, что соответствует экономически обоснованному уровню.</w:t>
      </w:r>
    </w:p>
    <w:p w:rsidR="005510FB" w:rsidRPr="005510FB" w:rsidRDefault="005510FB" w:rsidP="005510FB">
      <w:pPr>
        <w:suppressAutoHyphens w:val="0"/>
        <w:ind w:firstLine="709"/>
        <w:jc w:val="both"/>
        <w:rPr>
          <w:kern w:val="1"/>
          <w:sz w:val="27"/>
          <w:szCs w:val="27"/>
        </w:rPr>
      </w:pPr>
      <w:r w:rsidRPr="005510FB">
        <w:rPr>
          <w:kern w:val="1"/>
          <w:sz w:val="27"/>
          <w:szCs w:val="27"/>
        </w:rPr>
        <w:t>Корректировка не производилась.</w:t>
      </w:r>
    </w:p>
    <w:p w:rsidR="005510FB" w:rsidRPr="00B40DAF" w:rsidRDefault="005510FB" w:rsidP="005510FB">
      <w:pPr>
        <w:widowControl w:val="0"/>
        <w:jc w:val="center"/>
        <w:textAlignment w:val="baseline"/>
        <w:rPr>
          <w:rFonts w:eastAsia="Lucida Sans Unicode"/>
          <w:kern w:val="1"/>
          <w:sz w:val="27"/>
          <w:szCs w:val="27"/>
        </w:rPr>
      </w:pPr>
      <w:r w:rsidRPr="00B40DAF">
        <w:rPr>
          <w:rFonts w:eastAsia="Lucida Sans Unicode"/>
          <w:kern w:val="1"/>
          <w:sz w:val="27"/>
          <w:szCs w:val="27"/>
        </w:rPr>
        <w:t xml:space="preserve">Расходы, связанные  с уплатой налогов  и сборов </w:t>
      </w:r>
    </w:p>
    <w:p w:rsidR="005510FB" w:rsidRPr="00B40DAF" w:rsidRDefault="005510FB" w:rsidP="005510FB">
      <w:pPr>
        <w:suppressAutoHyphens w:val="0"/>
        <w:ind w:firstLine="709"/>
        <w:jc w:val="center"/>
        <w:rPr>
          <w:kern w:val="1"/>
          <w:sz w:val="27"/>
          <w:szCs w:val="27"/>
        </w:rPr>
      </w:pPr>
      <w:r w:rsidRPr="00B40DAF">
        <w:rPr>
          <w:kern w:val="1"/>
          <w:sz w:val="27"/>
          <w:szCs w:val="27"/>
        </w:rPr>
        <w:t>Плата за негативное воздействие на окружающую среду</w:t>
      </w:r>
    </w:p>
    <w:p w:rsidR="005510FB" w:rsidRPr="005510FB" w:rsidRDefault="005510FB" w:rsidP="005510FB">
      <w:pPr>
        <w:suppressAutoHyphens w:val="0"/>
        <w:ind w:firstLine="709"/>
        <w:jc w:val="both"/>
        <w:rPr>
          <w:kern w:val="1"/>
          <w:sz w:val="27"/>
          <w:szCs w:val="27"/>
        </w:rPr>
      </w:pPr>
      <w:r w:rsidRPr="005510FB">
        <w:rPr>
          <w:kern w:val="1"/>
          <w:sz w:val="27"/>
          <w:szCs w:val="27"/>
        </w:rPr>
        <w:t>Экспертной группой комитета по тарифам и ценам Курской области  затраты по данной статье на 2021 г. определены, исходя из фактических затрат за 2019 год, в сумме 1,39 тыс. руб., которые будут направлены на плату за сбросы загрязняющих веществ.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Сумма корректировки по данной статье составит (+ 0,47 тыс. руб.).</w:t>
      </w:r>
    </w:p>
    <w:p w:rsidR="00B40DAF" w:rsidRDefault="00B40DAF" w:rsidP="005510FB">
      <w:pPr>
        <w:suppressAutoHyphens w:val="0"/>
        <w:ind w:firstLine="709"/>
        <w:jc w:val="center"/>
        <w:rPr>
          <w:b/>
          <w:i/>
          <w:kern w:val="1"/>
          <w:sz w:val="27"/>
          <w:szCs w:val="27"/>
          <w:u w:val="single"/>
        </w:rPr>
      </w:pPr>
    </w:p>
    <w:p w:rsidR="005510FB" w:rsidRPr="00B40DAF" w:rsidRDefault="005510FB" w:rsidP="005510FB">
      <w:pPr>
        <w:suppressAutoHyphens w:val="0"/>
        <w:ind w:firstLine="709"/>
        <w:jc w:val="center"/>
        <w:rPr>
          <w:kern w:val="1"/>
          <w:sz w:val="27"/>
          <w:szCs w:val="27"/>
        </w:rPr>
      </w:pPr>
      <w:r w:rsidRPr="00B40DAF">
        <w:rPr>
          <w:kern w:val="1"/>
          <w:sz w:val="27"/>
          <w:szCs w:val="27"/>
        </w:rPr>
        <w:lastRenderedPageBreak/>
        <w:t>Земельный налог</w:t>
      </w:r>
    </w:p>
    <w:p w:rsidR="005510FB" w:rsidRPr="005510FB" w:rsidRDefault="005510FB" w:rsidP="005510FB">
      <w:pPr>
        <w:suppressAutoHyphens w:val="0"/>
        <w:ind w:firstLine="709"/>
        <w:jc w:val="both"/>
        <w:rPr>
          <w:kern w:val="1"/>
          <w:sz w:val="27"/>
          <w:szCs w:val="27"/>
        </w:rPr>
      </w:pPr>
      <w:r w:rsidRPr="005510FB">
        <w:rPr>
          <w:kern w:val="1"/>
          <w:sz w:val="27"/>
          <w:szCs w:val="27"/>
        </w:rPr>
        <w:t>Экспертной группой комитета по тарифам и ценам Курской области  затраты по данной статье на 2021 г. определены в сумме 152,25 тыс. руб., которые будут направлены на уплату земельного налога.</w:t>
      </w:r>
    </w:p>
    <w:p w:rsidR="005510FB" w:rsidRPr="005510FB" w:rsidRDefault="005510FB" w:rsidP="005510FB">
      <w:pPr>
        <w:suppressAutoHyphens w:val="0"/>
        <w:ind w:firstLine="709"/>
        <w:jc w:val="both"/>
        <w:rPr>
          <w:kern w:val="1"/>
          <w:sz w:val="27"/>
          <w:szCs w:val="27"/>
        </w:rPr>
      </w:pPr>
      <w:r w:rsidRPr="005510FB">
        <w:rPr>
          <w:kern w:val="1"/>
          <w:sz w:val="27"/>
          <w:szCs w:val="27"/>
        </w:rPr>
        <w:t>Корректировка не производилась.</w:t>
      </w:r>
    </w:p>
    <w:p w:rsidR="005510FB" w:rsidRPr="00B40DAF" w:rsidRDefault="005510FB" w:rsidP="005510FB">
      <w:pPr>
        <w:widowControl w:val="0"/>
        <w:ind w:firstLine="709"/>
        <w:jc w:val="center"/>
        <w:textAlignment w:val="baseline"/>
        <w:rPr>
          <w:rFonts w:eastAsia="Lucida Sans Unicode"/>
          <w:kern w:val="1"/>
          <w:sz w:val="27"/>
          <w:szCs w:val="27"/>
        </w:rPr>
      </w:pPr>
      <w:r w:rsidRPr="00B40DAF">
        <w:rPr>
          <w:rFonts w:eastAsia="Lucida Sans Unicode"/>
          <w:kern w:val="1"/>
          <w:sz w:val="27"/>
          <w:szCs w:val="27"/>
        </w:rPr>
        <w:t>Амортизация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Расходы по данной статье на 2021 г. приняты на уровне ожидаемых отчислений на конец 2020 г. – 93,39 тыс. руб.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Сумма корректировки по данной статье составит (+ 28,11 тыс. руб.).</w:t>
      </w:r>
    </w:p>
    <w:p w:rsidR="005510FB" w:rsidRPr="00B40DAF" w:rsidRDefault="005510FB" w:rsidP="005510FB">
      <w:pPr>
        <w:widowControl w:val="0"/>
        <w:jc w:val="center"/>
        <w:textAlignment w:val="baseline"/>
        <w:rPr>
          <w:rFonts w:eastAsia="Lucida Sans Unicode"/>
          <w:kern w:val="26"/>
          <w:sz w:val="27"/>
          <w:szCs w:val="27"/>
        </w:rPr>
      </w:pPr>
      <w:r w:rsidRPr="00B40DAF">
        <w:rPr>
          <w:rFonts w:eastAsia="Lucida Sans Unicode"/>
          <w:kern w:val="26"/>
          <w:sz w:val="27"/>
          <w:szCs w:val="27"/>
        </w:rPr>
        <w:t>Определение суммы корректировки НВВ на сторонних потребителей по результатам деятельности за 2019 год.</w:t>
      </w:r>
    </w:p>
    <w:p w:rsidR="005510FB" w:rsidRPr="005510FB" w:rsidRDefault="005510FB" w:rsidP="005510FB">
      <w:pPr>
        <w:widowControl w:val="0"/>
        <w:jc w:val="both"/>
        <w:textAlignment w:val="baseline"/>
        <w:rPr>
          <w:rFonts w:eastAsia="Lucida Sans Unicode"/>
          <w:kern w:val="26"/>
          <w:sz w:val="27"/>
          <w:szCs w:val="27"/>
        </w:rPr>
      </w:pPr>
      <w:r w:rsidRPr="005510FB">
        <w:rPr>
          <w:rFonts w:eastAsia="Lucida Sans Unicode"/>
          <w:kern w:val="26"/>
          <w:sz w:val="27"/>
          <w:szCs w:val="27"/>
        </w:rPr>
        <w:tab/>
        <w:t>Размер корректировки НВВ за 2019 год составляет (+46,02 тыс. руб.), исходя из: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26"/>
          <w:sz w:val="27"/>
          <w:szCs w:val="27"/>
        </w:rPr>
      </w:pPr>
      <w:r w:rsidRPr="005510FB">
        <w:rPr>
          <w:rFonts w:eastAsia="Lucida Sans Unicode"/>
          <w:kern w:val="26"/>
          <w:sz w:val="27"/>
          <w:szCs w:val="27"/>
        </w:rPr>
        <w:t>величины НВВ на сторонних потребителей</w:t>
      </w:r>
      <w:r w:rsidRPr="005510FB">
        <w:rPr>
          <w:rFonts w:eastAsia="Lucida Sans Unicode"/>
          <w:b/>
          <w:kern w:val="26"/>
          <w:sz w:val="27"/>
          <w:szCs w:val="27"/>
        </w:rPr>
        <w:t xml:space="preserve"> </w:t>
      </w:r>
      <w:r w:rsidRPr="005510FB">
        <w:rPr>
          <w:rFonts w:eastAsia="Lucida Sans Unicode"/>
          <w:kern w:val="26"/>
          <w:sz w:val="27"/>
          <w:szCs w:val="27"/>
        </w:rPr>
        <w:t>за 2019 год, определенной на основе фактических значений параметров расчета тарифов взамен прогнозных, в сумме 1790,66 тыс. руб.;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26"/>
          <w:sz w:val="27"/>
          <w:szCs w:val="27"/>
        </w:rPr>
        <w:t>выручки от реализации услуг водоотведения в 2019 году в сумме                   1744,64 тыс. руб.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 xml:space="preserve">В целях обеспечения доступности тарифов для потребителей на 2020 год экспертная группа предлагала учесть сумму корректировки </w:t>
      </w:r>
      <w:r w:rsidRPr="005510FB">
        <w:rPr>
          <w:rFonts w:eastAsia="Lucida Sans Unicode"/>
          <w:kern w:val="26"/>
          <w:sz w:val="27"/>
          <w:szCs w:val="27"/>
        </w:rPr>
        <w:t xml:space="preserve">НВВ на сторонних потребителей по результатам деятельности за 2018 в размере 121,09 тыс. руб. </w:t>
      </w:r>
      <w:r w:rsidRPr="005510FB">
        <w:rPr>
          <w:rFonts w:eastAsia="Lucida Sans Unicode"/>
          <w:kern w:val="1"/>
          <w:sz w:val="27"/>
          <w:szCs w:val="27"/>
        </w:rPr>
        <w:t>не позднее, чем на 3-й годовой период регулирования, в том числе при корректировке на 2020 год данная сумма была учтена в размере 0,00 тыс. руб.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 xml:space="preserve">При корректировке установленных долгосрочных тарифов на водоотведение на 2021 год экспертная группа предлагает учесть часть суммы корректировки </w:t>
      </w:r>
      <w:r w:rsidRPr="005510FB">
        <w:rPr>
          <w:rFonts w:eastAsia="Lucida Sans Unicode"/>
          <w:kern w:val="26"/>
          <w:sz w:val="27"/>
          <w:szCs w:val="27"/>
        </w:rPr>
        <w:t>НВВ на сторонних потребителей по результатам деятельности за 2018 в размере 60,55 тыс. руб.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 xml:space="preserve">Таким образом, скорректированная НВВ на сторонних потребителей на водоотведение </w:t>
      </w:r>
      <w:r w:rsidRPr="005510FB">
        <w:rPr>
          <w:rFonts w:eastAsia="Lucida Sans Unicode"/>
          <w:kern w:val="26"/>
          <w:sz w:val="27"/>
          <w:szCs w:val="27"/>
        </w:rPr>
        <w:t>на 2021 год составит 2118,01 тыс. руб., корректировка составила (+53,10 тыс. руб.), в том числе корректировка НВВ на 2021 год - (- 53,47 тыс. руб.), корректировка НВВ за 2018 год - (+60,55 тыс. руб.), корректировка НВВ за 2019 год - (+46,02 тыс. руб.).</w:t>
      </w:r>
    </w:p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1"/>
          <w:sz w:val="27"/>
          <w:szCs w:val="27"/>
        </w:rPr>
      </w:pPr>
      <w:r w:rsidRPr="005510FB">
        <w:rPr>
          <w:rFonts w:eastAsiaTheme="minorEastAsia"/>
          <w:bCs/>
          <w:kern w:val="1"/>
          <w:sz w:val="27"/>
          <w:szCs w:val="27"/>
        </w:rPr>
        <w:t>Объем финансовых потребностей, необходимых для реализации производственной программы в сфере водоотведения на 2021 год,</w:t>
      </w:r>
      <w:r w:rsidRPr="005510FB">
        <w:rPr>
          <w:rFonts w:eastAsia="Lucida Sans Unicode"/>
          <w:color w:val="000000" w:themeColor="text1"/>
          <w:kern w:val="1"/>
          <w:sz w:val="27"/>
          <w:szCs w:val="27"/>
        </w:rPr>
        <w:t xml:space="preserve"> в том числе в разрезе статей затрат, представлен в Таблице 9.</w:t>
      </w:r>
    </w:p>
    <w:p w:rsidR="005510FB" w:rsidRPr="00B40DAF" w:rsidRDefault="005510FB" w:rsidP="005510FB">
      <w:pPr>
        <w:suppressAutoHyphens w:val="0"/>
        <w:spacing w:line="276" w:lineRule="auto"/>
        <w:ind w:firstLine="709"/>
        <w:jc w:val="both"/>
        <w:textAlignment w:val="baseline"/>
        <w:rPr>
          <w:rFonts w:eastAsiaTheme="minorEastAsia"/>
          <w:bCs/>
          <w:kern w:val="1"/>
          <w:sz w:val="22"/>
          <w:szCs w:val="22"/>
        </w:rPr>
      </w:pPr>
      <w:r w:rsidRPr="00B40DAF">
        <w:rPr>
          <w:rFonts w:eastAsiaTheme="minorEastAsia"/>
          <w:kern w:val="1"/>
          <w:sz w:val="22"/>
          <w:szCs w:val="22"/>
        </w:rPr>
        <w:t xml:space="preserve">Таблица 9. </w:t>
      </w:r>
      <w:r w:rsidRPr="00B40DAF">
        <w:rPr>
          <w:rFonts w:eastAsiaTheme="minorEastAsia"/>
          <w:bCs/>
          <w:kern w:val="1"/>
          <w:sz w:val="22"/>
          <w:szCs w:val="22"/>
        </w:rPr>
        <w:t>Объем финансовых потребностей, необходимых для реализации производственной программы в сфере водоотведения</w:t>
      </w:r>
    </w:p>
    <w:tbl>
      <w:tblPr>
        <w:tblW w:w="9782" w:type="dxa"/>
        <w:tblInd w:w="-318" w:type="dxa"/>
        <w:tblLook w:val="04A0" w:firstRow="1" w:lastRow="0" w:firstColumn="1" w:lastColumn="0" w:noHBand="0" w:noVBand="1"/>
      </w:tblPr>
      <w:tblGrid>
        <w:gridCol w:w="443"/>
        <w:gridCol w:w="1916"/>
        <w:gridCol w:w="696"/>
        <w:gridCol w:w="1342"/>
        <w:gridCol w:w="1274"/>
        <w:gridCol w:w="1418"/>
        <w:gridCol w:w="1275"/>
        <w:gridCol w:w="1418"/>
      </w:tblGrid>
      <w:tr w:rsidR="005510FB" w:rsidRPr="005510FB" w:rsidTr="005510FB">
        <w:trPr>
          <w:trHeight w:val="518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  <w:lang w:eastAsia="ru-RU"/>
              </w:rPr>
            </w:pP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Наименование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Ед. изм.</w:t>
            </w:r>
          </w:p>
        </w:tc>
        <w:tc>
          <w:tcPr>
            <w:tcW w:w="672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5510FB" w:rsidRPr="005510FB" w:rsidTr="005510FB">
        <w:trPr>
          <w:trHeight w:val="517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№ п/п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 xml:space="preserve">на период с 01.01.2019 по 31.12.2019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 xml:space="preserve">на период с 01.01.2020 по 31.12.2020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 xml:space="preserve">на период с 01.01.2021 по 31.12.2021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 xml:space="preserve">на период с 01.01.2022 по 31.12.2022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 xml:space="preserve">на период с 01.01.2023 по 31.12.2023 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val="en-US" w:eastAsia="ru-RU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  <w:lang w:val="en-US"/>
              </w:rPr>
              <w:t>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Текущие расходы, в т.ч.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7259,18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7549,49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7556,19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8064,26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8348,42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i/>
                <w:kern w:val="2"/>
                <w:sz w:val="16"/>
                <w:szCs w:val="16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kern w:val="2"/>
                <w:sz w:val="16"/>
                <w:szCs w:val="16"/>
              </w:rPr>
              <w:t>Операционные расходы, в т.ч.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  <w:t>4775,34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  <w:t>4969,78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  <w:t>5051,39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  <w:t>5290,46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  <w:t>5474,29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1.1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оплата труда производственного персонала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1785,12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1857,81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1888,32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1.2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отчисления на социальные нужды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542,68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564,77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574,04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1.3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цеховые расходы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636,54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662,46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673,34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lastRenderedPageBreak/>
              <w:t>1.4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прочие производственные расходы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633,78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659,59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670,42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1.5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ремонтные расходы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1177,22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1224,97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1245,27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bCs/>
                <w:i/>
                <w:kern w:val="2"/>
                <w:sz w:val="16"/>
                <w:szCs w:val="16"/>
              </w:rPr>
              <w:t>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kern w:val="2"/>
                <w:sz w:val="16"/>
                <w:szCs w:val="16"/>
              </w:rPr>
              <w:t>Расходы на электроэнергию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2282,67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2378,54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2303,16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-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kern w:val="2"/>
                <w:sz w:val="16"/>
                <w:szCs w:val="16"/>
              </w:rPr>
              <w:t>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kern w:val="2"/>
                <w:sz w:val="16"/>
                <w:szCs w:val="16"/>
              </w:rPr>
              <w:t>Неподконтрольные расходы, в т.ч.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201,17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201,17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201,64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201,17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201,17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3.1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расходы на арендную плату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48,00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48,00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48,00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3.2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расходы, связанные с уплатой налогов и сборов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  <w:lang w:eastAsia="ru-RU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153,17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153,17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153,64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153,17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153,17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  <w:lang w:val="en-US"/>
              </w:rPr>
              <w:t>II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Амортизация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65,28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65,28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93,39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65,28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65,28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val="en-US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  <w:lang w:val="en-US"/>
              </w:rPr>
              <w:t>III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Нормативная прибыль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0,00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val="en-US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  <w:lang w:val="en-US"/>
              </w:rPr>
              <w:t>IV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 xml:space="preserve">НВВ 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7324,46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7614,77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7649,58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8129,54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8413,70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val="en-US" w:eastAsia="ru-RU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  <w:lang w:val="en-US"/>
              </w:rPr>
              <w:t>V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НВВ от сторонних потребителей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1925,95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2002,29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2011,44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2137,65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2212,37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val="en-US" w:eastAsia="ru-RU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  <w:lang w:val="en-US"/>
              </w:rPr>
              <w:t>VI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Сумма корректировки, учтенная в тарифе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106,57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</w:tr>
      <w:tr w:rsidR="005510FB" w:rsidRPr="005510FB" w:rsidTr="005510FB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0FB" w:rsidRPr="005510FB" w:rsidRDefault="005510FB" w:rsidP="005510FB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val="en-US" w:eastAsia="ru-RU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  <w:lang w:val="en-US"/>
              </w:rPr>
              <w:t>VII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kern w:val="2"/>
                <w:sz w:val="16"/>
                <w:szCs w:val="16"/>
              </w:rPr>
              <w:t>НВВ от сторонних потребителей для расчета тарифа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color w:val="000000"/>
                <w:kern w:val="2"/>
                <w:sz w:val="16"/>
                <w:szCs w:val="16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2002,29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2118,01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5510FB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-</w:t>
            </w:r>
          </w:p>
        </w:tc>
      </w:tr>
    </w:tbl>
    <w:p w:rsidR="005510FB" w:rsidRPr="005510FB" w:rsidRDefault="005510FB" w:rsidP="005510FB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5510FB">
        <w:rPr>
          <w:rFonts w:eastAsia="Lucida Sans Unicode"/>
          <w:kern w:val="1"/>
          <w:sz w:val="27"/>
          <w:szCs w:val="27"/>
        </w:rPr>
        <w:t>При пропуске сточных вод от сторонних потребителей в объеме          66,00 тыс. куб. м, в том числе на период с 01.01.2021 г. по 30.06.2021 г. – 33,00 тыс. куб.м, на период с 01.07.2021 г. по 31.12.2021 г. – 33,00 тыс. куб.м, тарифы на 2021 год составят:</w:t>
      </w:r>
    </w:p>
    <w:tbl>
      <w:tblPr>
        <w:tblW w:w="9933" w:type="dxa"/>
        <w:tblInd w:w="-312" w:type="dxa"/>
        <w:tblLayout w:type="fixed"/>
        <w:tblLook w:val="0000" w:firstRow="0" w:lastRow="0" w:firstColumn="0" w:lastColumn="0" w:noHBand="0" w:noVBand="0"/>
      </w:tblPr>
      <w:tblGrid>
        <w:gridCol w:w="720"/>
        <w:gridCol w:w="4803"/>
        <w:gridCol w:w="4410"/>
      </w:tblGrid>
      <w:tr w:rsidR="005510FB" w:rsidRPr="005510FB" w:rsidTr="005510FB">
        <w:trPr>
          <w:trHeight w:val="5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№</w:t>
            </w:r>
          </w:p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п/п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Наименование</w:t>
            </w:r>
          </w:p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услуги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 для потребителей,</w:t>
            </w:r>
          </w:p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 xml:space="preserve"> руб./ куб.м. (без НДС)</w:t>
            </w:r>
          </w:p>
        </w:tc>
      </w:tr>
      <w:tr w:rsidR="005510FB" w:rsidRPr="005510FB" w:rsidTr="005510FB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тарифы, вводимые в действие с 1 января 2021 г. по 30 июня 2021 г.</w:t>
            </w:r>
          </w:p>
        </w:tc>
      </w:tr>
      <w:tr w:rsidR="005510FB" w:rsidRPr="005510FB" w:rsidTr="005510FB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1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  <w:sz w:val="21"/>
                <w:szCs w:val="24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31,16</w:t>
            </w:r>
          </w:p>
        </w:tc>
      </w:tr>
      <w:tr w:rsidR="005510FB" w:rsidRPr="005510FB" w:rsidTr="005510FB">
        <w:trPr>
          <w:trHeight w:val="180"/>
        </w:trPr>
        <w:tc>
          <w:tcPr>
            <w:tcW w:w="5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1"/>
                <w:szCs w:val="24"/>
              </w:rPr>
            </w:pPr>
            <w:r w:rsidRPr="005510FB">
              <w:rPr>
                <w:rFonts w:eastAsia="Lucida Sans Unicode"/>
                <w:kern w:val="1"/>
                <w:sz w:val="21"/>
                <w:szCs w:val="24"/>
              </w:rPr>
              <w:t>Рост тарифа с 01.01.2021 года, %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100,00</w:t>
            </w:r>
          </w:p>
        </w:tc>
      </w:tr>
      <w:tr w:rsidR="005510FB" w:rsidRPr="005510FB" w:rsidTr="005510FB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 xml:space="preserve">тарифы, вводимые в действие с 1 июля 2021 г. по 31 декабря 2021 г.  </w:t>
            </w:r>
          </w:p>
        </w:tc>
      </w:tr>
      <w:tr w:rsidR="005510FB" w:rsidRPr="005510FB" w:rsidTr="005510FB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2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  <w:sz w:val="21"/>
                <w:szCs w:val="24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33,02</w:t>
            </w:r>
          </w:p>
        </w:tc>
      </w:tr>
      <w:tr w:rsidR="005510FB" w:rsidRPr="005510FB" w:rsidTr="005510FB">
        <w:trPr>
          <w:trHeight w:val="180"/>
        </w:trPr>
        <w:tc>
          <w:tcPr>
            <w:tcW w:w="5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1"/>
                <w:szCs w:val="24"/>
              </w:rPr>
            </w:pPr>
            <w:r w:rsidRPr="005510FB">
              <w:rPr>
                <w:rFonts w:eastAsia="Lucida Sans Unicode"/>
                <w:kern w:val="1"/>
                <w:sz w:val="21"/>
                <w:szCs w:val="24"/>
              </w:rPr>
              <w:t>Рост тарифа с 01.07.2021 года, %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106,00</w:t>
            </w:r>
          </w:p>
        </w:tc>
      </w:tr>
    </w:tbl>
    <w:p w:rsidR="005510FB" w:rsidRPr="005510FB" w:rsidRDefault="005510FB" w:rsidP="005510FB">
      <w:pPr>
        <w:suppressAutoHyphens w:val="0"/>
        <w:ind w:firstLine="709"/>
        <w:jc w:val="both"/>
        <w:rPr>
          <w:color w:val="000000" w:themeColor="text1"/>
          <w:kern w:val="1"/>
          <w:sz w:val="27"/>
          <w:szCs w:val="27"/>
        </w:rPr>
      </w:pPr>
      <w:r w:rsidRPr="005510FB">
        <w:rPr>
          <w:color w:val="000000" w:themeColor="text1"/>
          <w:kern w:val="1"/>
          <w:sz w:val="27"/>
          <w:szCs w:val="27"/>
        </w:rPr>
        <w:t>На основании вышеизложенного экспертная группа комитета по тарифам и ценам Курской области предлагает:</w:t>
      </w:r>
    </w:p>
    <w:p w:rsidR="005510FB" w:rsidRPr="005510FB" w:rsidRDefault="005510FB" w:rsidP="005510FB">
      <w:pPr>
        <w:widowControl w:val="0"/>
        <w:numPr>
          <w:ilvl w:val="0"/>
          <w:numId w:val="32"/>
        </w:numPr>
        <w:suppressAutoHyphens w:val="0"/>
        <w:jc w:val="both"/>
        <w:textAlignment w:val="baseline"/>
        <w:rPr>
          <w:color w:val="000000" w:themeColor="text1"/>
          <w:kern w:val="1"/>
          <w:sz w:val="27"/>
          <w:szCs w:val="27"/>
        </w:rPr>
      </w:pPr>
      <w:r w:rsidRPr="005510FB">
        <w:rPr>
          <w:color w:val="000000" w:themeColor="text1"/>
          <w:kern w:val="1"/>
          <w:sz w:val="27"/>
          <w:szCs w:val="27"/>
        </w:rPr>
        <w:t xml:space="preserve">Внести изменения в Приложение №1 к постановлению комитета по тарифам и ценам Курской области от 19.10.2018 г. №66 </w:t>
      </w:r>
      <w:r w:rsidRPr="005510FB">
        <w:rPr>
          <w:kern w:val="1"/>
          <w:sz w:val="27"/>
          <w:szCs w:val="27"/>
        </w:rPr>
        <w:t>«Об утверждении производственной программы ООО «Промконсервы» в сфере водоотведения на 2019 - 2023 годы»</w:t>
      </w:r>
      <w:r w:rsidRPr="005510FB">
        <w:rPr>
          <w:color w:val="000000" w:themeColor="text1"/>
          <w:kern w:val="1"/>
          <w:sz w:val="27"/>
          <w:szCs w:val="27"/>
        </w:rPr>
        <w:t xml:space="preserve">, включив в него </w:t>
      </w:r>
      <w:r w:rsidRPr="005510FB">
        <w:rPr>
          <w:bCs/>
          <w:kern w:val="1"/>
          <w:sz w:val="27"/>
          <w:szCs w:val="27"/>
        </w:rPr>
        <w:t>отчет об исполнении производственной программы в сфере водоотведения за истекший период регулирования 2019 года, согласно таблицам 1 – 6 и</w:t>
      </w:r>
      <w:r w:rsidRPr="005510FB">
        <w:rPr>
          <w:bCs/>
          <w:kern w:val="1"/>
          <w:sz w:val="26"/>
          <w:szCs w:val="26"/>
        </w:rPr>
        <w:t xml:space="preserve"> </w:t>
      </w:r>
      <w:r w:rsidRPr="005510FB">
        <w:rPr>
          <w:bCs/>
          <w:kern w:val="1"/>
          <w:sz w:val="27"/>
          <w:szCs w:val="27"/>
        </w:rPr>
        <w:t>определив перечень плановых мероприятий по ремонту объектов централизованной системы водоотведения, мероприятий, направленных на улучшение качества очистки сточных вод, и график их реализации, согласно таблице 7, п</w:t>
      </w:r>
      <w:r w:rsidRPr="005510FB">
        <w:rPr>
          <w:kern w:val="1"/>
          <w:sz w:val="27"/>
          <w:szCs w:val="27"/>
        </w:rPr>
        <w:t>еречень плановых мероприятий по энергосбережению и повышению энергетической эффективности и график их реализации, согласно таблице 8,</w:t>
      </w:r>
      <w:r w:rsidRPr="005510FB">
        <w:rPr>
          <w:bCs/>
          <w:kern w:val="1"/>
          <w:sz w:val="27"/>
          <w:szCs w:val="27"/>
        </w:rPr>
        <w:t xml:space="preserve"> объем финансовых потребностей</w:t>
      </w:r>
      <w:r w:rsidRPr="005510FB">
        <w:rPr>
          <w:rFonts w:eastAsiaTheme="minorEastAsia"/>
          <w:b/>
          <w:bCs/>
          <w:kern w:val="1"/>
          <w:sz w:val="27"/>
          <w:szCs w:val="27"/>
        </w:rPr>
        <w:t xml:space="preserve">, </w:t>
      </w:r>
      <w:r w:rsidRPr="005510FB">
        <w:rPr>
          <w:rFonts w:eastAsiaTheme="minorEastAsia"/>
          <w:bCs/>
          <w:kern w:val="1"/>
          <w:sz w:val="27"/>
          <w:szCs w:val="27"/>
        </w:rPr>
        <w:t>необходимых для реализации производственной программы в сфере водоотведения,</w:t>
      </w:r>
      <w:r w:rsidRPr="005510FB">
        <w:rPr>
          <w:color w:val="000000" w:themeColor="text1"/>
          <w:kern w:val="1"/>
          <w:sz w:val="27"/>
          <w:szCs w:val="27"/>
        </w:rPr>
        <w:t xml:space="preserve"> согласно таблице 9 данного </w:t>
      </w:r>
      <w:r w:rsidR="00B40DAF">
        <w:rPr>
          <w:color w:val="000000" w:themeColor="text1"/>
          <w:kern w:val="1"/>
          <w:sz w:val="27"/>
          <w:szCs w:val="27"/>
        </w:rPr>
        <w:t>протокола</w:t>
      </w:r>
      <w:r w:rsidRPr="005510FB">
        <w:rPr>
          <w:color w:val="000000" w:themeColor="text1"/>
          <w:kern w:val="1"/>
          <w:sz w:val="27"/>
          <w:szCs w:val="27"/>
        </w:rPr>
        <w:t>.</w:t>
      </w:r>
    </w:p>
    <w:p w:rsidR="005510FB" w:rsidRPr="005510FB" w:rsidRDefault="005510FB" w:rsidP="005510FB">
      <w:pPr>
        <w:widowControl w:val="0"/>
        <w:numPr>
          <w:ilvl w:val="0"/>
          <w:numId w:val="32"/>
        </w:numPr>
        <w:jc w:val="both"/>
        <w:textAlignment w:val="baseline"/>
        <w:rPr>
          <w:rFonts w:eastAsia="Lucida Sans Unicode"/>
          <w:color w:val="000000" w:themeColor="text1"/>
          <w:kern w:val="1"/>
          <w:sz w:val="27"/>
          <w:szCs w:val="27"/>
        </w:rPr>
      </w:pPr>
      <w:r w:rsidRPr="005510FB">
        <w:rPr>
          <w:rFonts w:eastAsia="Lucida Sans Unicode"/>
          <w:color w:val="000000" w:themeColor="text1"/>
          <w:kern w:val="1"/>
          <w:sz w:val="27"/>
          <w:szCs w:val="27"/>
        </w:rPr>
        <w:t xml:space="preserve">Внести изменения в </w:t>
      </w:r>
      <w:r w:rsidRPr="005510FB">
        <w:rPr>
          <w:rFonts w:eastAsia="Lucida Sans Unicode"/>
          <w:kern w:val="1"/>
          <w:sz w:val="27"/>
          <w:szCs w:val="27"/>
        </w:rPr>
        <w:t>Приложение №2</w:t>
      </w:r>
      <w:r w:rsidRPr="005510FB">
        <w:rPr>
          <w:rFonts w:eastAsia="Lucida Sans Unicode"/>
          <w:color w:val="FF0000"/>
          <w:kern w:val="1"/>
          <w:sz w:val="27"/>
          <w:szCs w:val="27"/>
        </w:rPr>
        <w:t xml:space="preserve"> </w:t>
      </w:r>
      <w:r w:rsidRPr="005510FB">
        <w:rPr>
          <w:rFonts w:eastAsia="Lucida Sans Unicode"/>
          <w:color w:val="000000" w:themeColor="text1"/>
          <w:kern w:val="1"/>
          <w:sz w:val="27"/>
          <w:szCs w:val="27"/>
        </w:rPr>
        <w:t xml:space="preserve">к постановлению комитета по тарифам и ценам Курской области от 19.10.2018 года №67 </w:t>
      </w:r>
      <w:r w:rsidRPr="005510FB">
        <w:rPr>
          <w:rFonts w:eastAsia="Lucida Sans Unicode"/>
          <w:kern w:val="1"/>
          <w:sz w:val="27"/>
          <w:szCs w:val="27"/>
        </w:rPr>
        <w:t xml:space="preserve">«Об установлении долгосрочных параметров регулирования тарифов и тарифов на водоотведение для ООО «Промконсервы» на 2019 - 2023 </w:t>
      </w:r>
      <w:r w:rsidRPr="005510FB">
        <w:rPr>
          <w:rFonts w:eastAsia="Lucida Sans Unicode"/>
          <w:kern w:val="1"/>
          <w:sz w:val="27"/>
          <w:szCs w:val="27"/>
        </w:rPr>
        <w:lastRenderedPageBreak/>
        <w:t>годы»</w:t>
      </w:r>
      <w:r w:rsidRPr="005510FB">
        <w:rPr>
          <w:rFonts w:eastAsia="Lucida Sans Unicode"/>
          <w:color w:val="000000" w:themeColor="text1"/>
          <w:kern w:val="1"/>
          <w:sz w:val="27"/>
          <w:szCs w:val="27"/>
        </w:rPr>
        <w:t>, в связи с корректировкой тарифов на 2021 год, изложив таблицу следующим образом:</w:t>
      </w:r>
    </w:p>
    <w:tbl>
      <w:tblPr>
        <w:tblW w:w="9933" w:type="dxa"/>
        <w:tblInd w:w="-312" w:type="dxa"/>
        <w:tblLayout w:type="fixed"/>
        <w:tblLook w:val="0000" w:firstRow="0" w:lastRow="0" w:firstColumn="0" w:lastColumn="0" w:noHBand="0" w:noVBand="0"/>
      </w:tblPr>
      <w:tblGrid>
        <w:gridCol w:w="720"/>
        <w:gridCol w:w="4803"/>
        <w:gridCol w:w="4410"/>
      </w:tblGrid>
      <w:tr w:rsidR="005510FB" w:rsidRPr="005510FB" w:rsidTr="005510FB">
        <w:trPr>
          <w:trHeight w:val="5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№</w:t>
            </w:r>
          </w:p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п/п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Наименование</w:t>
            </w:r>
          </w:p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услуги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 для потребителей,</w:t>
            </w:r>
          </w:p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 xml:space="preserve"> руб./ куб.м. (без НДС)</w:t>
            </w:r>
          </w:p>
        </w:tc>
      </w:tr>
      <w:tr w:rsidR="005510FB" w:rsidRPr="005510FB" w:rsidTr="005510FB">
        <w:trPr>
          <w:trHeight w:val="271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тарифы, вводимые в действие с 1 января 2019 г. по 30 июня 2019 г.</w:t>
            </w:r>
          </w:p>
        </w:tc>
      </w:tr>
      <w:tr w:rsidR="005510FB" w:rsidRPr="005510FB" w:rsidTr="005510FB">
        <w:trPr>
          <w:trHeight w:val="27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1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28,85</w:t>
            </w:r>
          </w:p>
        </w:tc>
      </w:tr>
      <w:tr w:rsidR="005510FB" w:rsidRPr="005510FB" w:rsidTr="005510FB">
        <w:trPr>
          <w:trHeight w:val="231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тарифы, вводимые в действие с 1 июля 2019 г. по 31 декабря 2019 г.</w:t>
            </w:r>
          </w:p>
        </w:tc>
      </w:tr>
      <w:tr w:rsidR="005510FB" w:rsidRPr="005510FB" w:rsidTr="005510FB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2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29,51</w:t>
            </w:r>
          </w:p>
        </w:tc>
      </w:tr>
      <w:tr w:rsidR="005510FB" w:rsidRPr="005510FB" w:rsidTr="005510FB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тарифы, вводимые в действие с 1 января 2020 г. по 30 июня 2020 г.</w:t>
            </w:r>
          </w:p>
        </w:tc>
      </w:tr>
      <w:tr w:rsidR="005510FB" w:rsidRPr="005510FB" w:rsidTr="005510FB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3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29,51</w:t>
            </w:r>
          </w:p>
        </w:tc>
      </w:tr>
      <w:tr w:rsidR="005510FB" w:rsidRPr="005510FB" w:rsidTr="005510FB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тарифы, вводимые в действие с 1 июля 2020 г. по 31 декабря 2020 г.</w:t>
            </w:r>
          </w:p>
        </w:tc>
      </w:tr>
      <w:tr w:rsidR="005510FB" w:rsidRPr="005510FB" w:rsidTr="005510FB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4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31,16</w:t>
            </w:r>
          </w:p>
        </w:tc>
      </w:tr>
      <w:tr w:rsidR="005510FB" w:rsidRPr="005510FB" w:rsidTr="005510FB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тарифы, вводимые в действие с 1 января 2021 г. по 30 июня 2021 г.</w:t>
            </w:r>
          </w:p>
        </w:tc>
      </w:tr>
      <w:tr w:rsidR="005510FB" w:rsidRPr="005510FB" w:rsidTr="005510FB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5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31,16</w:t>
            </w:r>
          </w:p>
        </w:tc>
      </w:tr>
      <w:tr w:rsidR="005510FB" w:rsidRPr="005510FB" w:rsidTr="005510FB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тарифы, вводимые в действие с 1 июля 2021 г. по 31 декабря 2021 г.</w:t>
            </w:r>
          </w:p>
        </w:tc>
      </w:tr>
      <w:tr w:rsidR="005510FB" w:rsidRPr="005510FB" w:rsidTr="005510FB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6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33,02</w:t>
            </w:r>
          </w:p>
        </w:tc>
      </w:tr>
      <w:tr w:rsidR="005510FB" w:rsidRPr="005510FB" w:rsidTr="005510FB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тарифы, вводимые в действие с 1 января 2022 г. по 30 июня 2022 г.</w:t>
            </w:r>
          </w:p>
        </w:tc>
      </w:tr>
      <w:tr w:rsidR="005510FB" w:rsidRPr="005510FB" w:rsidTr="005510FB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7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31,41</w:t>
            </w:r>
          </w:p>
        </w:tc>
      </w:tr>
      <w:tr w:rsidR="005510FB" w:rsidRPr="005510FB" w:rsidTr="005510FB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тарифы, вводимые в действие с 1 июля 2022 г. по 31 декабря 2022 г.</w:t>
            </w:r>
          </w:p>
        </w:tc>
      </w:tr>
      <w:tr w:rsidR="005510FB" w:rsidRPr="005510FB" w:rsidTr="005510FB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8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33,37</w:t>
            </w:r>
          </w:p>
        </w:tc>
      </w:tr>
      <w:tr w:rsidR="005510FB" w:rsidRPr="005510FB" w:rsidTr="005510FB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тарифы, вводимые в действие с 1 января 2023 г. по 30 июня 2023 г.</w:t>
            </w:r>
          </w:p>
        </w:tc>
      </w:tr>
      <w:tr w:rsidR="005510FB" w:rsidRPr="005510FB" w:rsidTr="005510FB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9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33,37</w:t>
            </w:r>
          </w:p>
        </w:tc>
      </w:tr>
      <w:tr w:rsidR="005510FB" w:rsidRPr="005510FB" w:rsidTr="005510FB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тарифы, вводимые в действие с 1 июля 2023 г. по 31 декабря 2023 г.</w:t>
            </w:r>
          </w:p>
        </w:tc>
      </w:tr>
      <w:tr w:rsidR="005510FB" w:rsidRPr="005510FB" w:rsidTr="005510FB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10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0FB" w:rsidRPr="005510FB" w:rsidRDefault="005510FB" w:rsidP="005510FB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5510FB">
              <w:rPr>
                <w:rFonts w:eastAsia="Lucida Sans Unicode"/>
                <w:kern w:val="1"/>
              </w:rPr>
              <w:t>33,67</w:t>
            </w:r>
          </w:p>
        </w:tc>
      </w:tr>
    </w:tbl>
    <w:p w:rsidR="00DB2CA5" w:rsidRDefault="00DB2CA5" w:rsidP="00DB2CA5">
      <w:pPr>
        <w:ind w:firstLine="709"/>
        <w:jc w:val="both"/>
        <w:rPr>
          <w:sz w:val="27"/>
          <w:szCs w:val="27"/>
        </w:rPr>
      </w:pPr>
    </w:p>
    <w:p w:rsidR="00DB2CA5" w:rsidRPr="00B03C3C" w:rsidRDefault="00DB2CA5" w:rsidP="00DB2CA5">
      <w:pPr>
        <w:ind w:firstLine="709"/>
        <w:jc w:val="both"/>
        <w:rPr>
          <w:sz w:val="27"/>
          <w:szCs w:val="27"/>
        </w:rPr>
      </w:pPr>
      <w:r w:rsidRPr="00B03C3C">
        <w:rPr>
          <w:sz w:val="27"/>
          <w:szCs w:val="27"/>
        </w:rPr>
        <w:t xml:space="preserve">В обсуждении приняли участие </w:t>
      </w:r>
      <w:r>
        <w:rPr>
          <w:sz w:val="27"/>
          <w:szCs w:val="27"/>
        </w:rPr>
        <w:t>заместитель п</w:t>
      </w:r>
      <w:r w:rsidRPr="00B03C3C">
        <w:rPr>
          <w:sz w:val="27"/>
          <w:szCs w:val="27"/>
        </w:rPr>
        <w:t>редседател</w:t>
      </w:r>
      <w:r>
        <w:rPr>
          <w:sz w:val="27"/>
          <w:szCs w:val="27"/>
        </w:rPr>
        <w:t>я</w:t>
      </w:r>
      <w:r w:rsidRPr="00B03C3C">
        <w:rPr>
          <w:sz w:val="27"/>
          <w:szCs w:val="27"/>
        </w:rPr>
        <w:t xml:space="preserve"> Правления                     </w:t>
      </w:r>
      <w:r>
        <w:rPr>
          <w:sz w:val="27"/>
          <w:szCs w:val="27"/>
        </w:rPr>
        <w:t>Чурилина В.Н</w:t>
      </w:r>
      <w:r w:rsidRPr="00B03C3C">
        <w:rPr>
          <w:sz w:val="27"/>
          <w:szCs w:val="27"/>
        </w:rPr>
        <w:t xml:space="preserve">., члены Правления: </w:t>
      </w:r>
      <w:r>
        <w:rPr>
          <w:sz w:val="27"/>
          <w:szCs w:val="27"/>
        </w:rPr>
        <w:t>Ступишина Т.В.</w:t>
      </w:r>
      <w:r w:rsidRPr="00B03C3C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Золотухина Г.Н.,                      </w:t>
      </w:r>
      <w:r w:rsidRPr="00B03C3C">
        <w:rPr>
          <w:sz w:val="27"/>
          <w:szCs w:val="27"/>
        </w:rPr>
        <w:t>Куч Ю.Ю., Махно Г.Г., Сергеева Е.Н.</w:t>
      </w:r>
    </w:p>
    <w:p w:rsidR="00DB2CA5" w:rsidRDefault="00DB2CA5" w:rsidP="00DB2CA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Письмом от 13.10.2020 № 4109 </w:t>
      </w:r>
      <w:r w:rsidRPr="002E5B15">
        <w:rPr>
          <w:sz w:val="27"/>
          <w:szCs w:val="27"/>
        </w:rPr>
        <w:t xml:space="preserve">(вход. комитета по тарифам и ценам Курской области от </w:t>
      </w:r>
      <w:r>
        <w:rPr>
          <w:sz w:val="27"/>
          <w:szCs w:val="27"/>
        </w:rPr>
        <w:t>13</w:t>
      </w:r>
      <w:r w:rsidRPr="002E5B15">
        <w:rPr>
          <w:sz w:val="27"/>
          <w:szCs w:val="27"/>
        </w:rPr>
        <w:t>.1</w:t>
      </w:r>
      <w:r>
        <w:rPr>
          <w:sz w:val="27"/>
          <w:szCs w:val="27"/>
        </w:rPr>
        <w:t>0</w:t>
      </w:r>
      <w:r w:rsidRPr="002E5B15">
        <w:rPr>
          <w:sz w:val="27"/>
          <w:szCs w:val="27"/>
        </w:rPr>
        <w:t>.20</w:t>
      </w:r>
      <w:r>
        <w:rPr>
          <w:sz w:val="27"/>
          <w:szCs w:val="27"/>
        </w:rPr>
        <w:t>20</w:t>
      </w:r>
      <w:r w:rsidRPr="002E5B15">
        <w:rPr>
          <w:sz w:val="27"/>
          <w:szCs w:val="27"/>
        </w:rPr>
        <w:t xml:space="preserve"> </w:t>
      </w:r>
      <w:r w:rsidRPr="00897A35">
        <w:rPr>
          <w:sz w:val="27"/>
          <w:szCs w:val="27"/>
        </w:rPr>
        <w:t>№</w:t>
      </w:r>
      <w:r>
        <w:rPr>
          <w:sz w:val="27"/>
          <w:szCs w:val="27"/>
        </w:rPr>
        <w:t xml:space="preserve"> </w:t>
      </w:r>
      <w:r w:rsidRPr="00897A35">
        <w:rPr>
          <w:sz w:val="27"/>
          <w:szCs w:val="27"/>
        </w:rPr>
        <w:t>05.</w:t>
      </w:r>
      <w:r>
        <w:rPr>
          <w:sz w:val="27"/>
          <w:szCs w:val="27"/>
        </w:rPr>
        <w:t>4</w:t>
      </w:r>
      <w:r w:rsidRPr="00897A35">
        <w:rPr>
          <w:sz w:val="27"/>
          <w:szCs w:val="27"/>
        </w:rPr>
        <w:t>-</w:t>
      </w:r>
      <w:r>
        <w:rPr>
          <w:sz w:val="27"/>
          <w:szCs w:val="27"/>
        </w:rPr>
        <w:t>4521</w:t>
      </w:r>
      <w:r w:rsidRPr="002E5B15">
        <w:rPr>
          <w:sz w:val="27"/>
          <w:szCs w:val="27"/>
        </w:rPr>
        <w:t>)</w:t>
      </w:r>
      <w:r w:rsidRPr="00986CE4">
        <w:rPr>
          <w:sz w:val="27"/>
          <w:szCs w:val="27"/>
        </w:rPr>
        <w:t xml:space="preserve"> </w:t>
      </w:r>
      <w:r w:rsidRPr="00B03C3C">
        <w:rPr>
          <w:sz w:val="27"/>
          <w:szCs w:val="27"/>
        </w:rPr>
        <w:t>УФАС России по Курской области сообщает о невозможности участия в заедании Правления комитета по тарифам и ценам Курской области члена Правления – начальника отдела естественных монополий - Исаенко Н.В.</w:t>
      </w:r>
    </w:p>
    <w:p w:rsidR="0097228F" w:rsidRDefault="0097228F" w:rsidP="0097228F">
      <w:pPr>
        <w:pStyle w:val="ac"/>
        <w:rPr>
          <w:sz w:val="27"/>
          <w:szCs w:val="27"/>
        </w:rPr>
      </w:pPr>
      <w:r w:rsidRPr="0025002E">
        <w:rPr>
          <w:sz w:val="27"/>
          <w:szCs w:val="27"/>
        </w:rPr>
        <w:t xml:space="preserve">Письмом </w:t>
      </w:r>
      <w:r w:rsidR="00A4050B">
        <w:rPr>
          <w:sz w:val="27"/>
          <w:szCs w:val="27"/>
        </w:rPr>
        <w:t xml:space="preserve">от </w:t>
      </w:r>
      <w:r w:rsidR="00DB2CA5">
        <w:rPr>
          <w:sz w:val="27"/>
          <w:szCs w:val="27"/>
        </w:rPr>
        <w:t>12.10.2020 № 829</w:t>
      </w:r>
      <w:r w:rsidR="00DB2CA5" w:rsidRPr="0025002E">
        <w:rPr>
          <w:sz w:val="27"/>
          <w:szCs w:val="27"/>
        </w:rPr>
        <w:t xml:space="preserve"> (вход. комитета по тарифам и ценам Курской области от </w:t>
      </w:r>
      <w:r w:rsidR="00DB2CA5">
        <w:rPr>
          <w:sz w:val="27"/>
          <w:szCs w:val="27"/>
        </w:rPr>
        <w:t>12</w:t>
      </w:r>
      <w:r w:rsidR="00DB2CA5" w:rsidRPr="00B81F31">
        <w:rPr>
          <w:sz w:val="27"/>
          <w:szCs w:val="27"/>
        </w:rPr>
        <w:t>.1</w:t>
      </w:r>
      <w:r w:rsidR="00DB2CA5">
        <w:rPr>
          <w:sz w:val="27"/>
          <w:szCs w:val="27"/>
        </w:rPr>
        <w:t>0</w:t>
      </w:r>
      <w:r w:rsidR="00DB2CA5" w:rsidRPr="00B81F31">
        <w:rPr>
          <w:sz w:val="27"/>
          <w:szCs w:val="27"/>
        </w:rPr>
        <w:t>.20</w:t>
      </w:r>
      <w:r w:rsidR="00DB2CA5">
        <w:rPr>
          <w:sz w:val="27"/>
          <w:szCs w:val="27"/>
        </w:rPr>
        <w:t xml:space="preserve">20 </w:t>
      </w:r>
      <w:r w:rsidR="00DB2CA5" w:rsidRPr="00B81F31">
        <w:rPr>
          <w:sz w:val="27"/>
          <w:szCs w:val="27"/>
        </w:rPr>
        <w:t>№</w:t>
      </w:r>
      <w:r w:rsidR="00DB2CA5">
        <w:rPr>
          <w:sz w:val="27"/>
          <w:szCs w:val="27"/>
        </w:rPr>
        <w:t xml:space="preserve"> </w:t>
      </w:r>
      <w:r w:rsidR="00DB2CA5" w:rsidRPr="00B81F31">
        <w:rPr>
          <w:sz w:val="27"/>
          <w:szCs w:val="27"/>
        </w:rPr>
        <w:t>0</w:t>
      </w:r>
      <w:r w:rsidR="00DB2CA5">
        <w:rPr>
          <w:sz w:val="27"/>
          <w:szCs w:val="27"/>
        </w:rPr>
        <w:t>5.4</w:t>
      </w:r>
      <w:r w:rsidR="00DB2CA5" w:rsidRPr="00B81F31">
        <w:rPr>
          <w:sz w:val="27"/>
          <w:szCs w:val="27"/>
        </w:rPr>
        <w:t>-</w:t>
      </w:r>
      <w:r w:rsidR="00DB2CA5">
        <w:rPr>
          <w:sz w:val="27"/>
          <w:szCs w:val="27"/>
        </w:rPr>
        <w:t>4511</w:t>
      </w:r>
      <w:r w:rsidR="00DB2CA5" w:rsidRPr="0025002E">
        <w:rPr>
          <w:sz w:val="27"/>
          <w:szCs w:val="27"/>
        </w:rPr>
        <w:t xml:space="preserve">) </w:t>
      </w:r>
      <w:r w:rsidR="00C9126D" w:rsidRPr="00C9126D">
        <w:rPr>
          <w:bCs/>
          <w:sz w:val="27"/>
          <w:szCs w:val="27"/>
        </w:rPr>
        <w:t xml:space="preserve">ООО «Промконсервы» </w:t>
      </w:r>
      <w:r w:rsidRPr="0025002E">
        <w:rPr>
          <w:sz w:val="27"/>
          <w:szCs w:val="27"/>
        </w:rPr>
        <w:t>сообщает о своем согласии с тарифами на питьевую воду и водоотведение, предлагаемыми экспертной группой комитета на 20</w:t>
      </w:r>
      <w:r>
        <w:rPr>
          <w:sz w:val="27"/>
          <w:szCs w:val="27"/>
        </w:rPr>
        <w:t>2</w:t>
      </w:r>
      <w:r w:rsidR="00DB2CA5">
        <w:rPr>
          <w:sz w:val="27"/>
          <w:szCs w:val="27"/>
        </w:rPr>
        <w:t>1</w:t>
      </w:r>
      <w:r w:rsidRPr="0025002E">
        <w:rPr>
          <w:sz w:val="27"/>
          <w:szCs w:val="27"/>
        </w:rPr>
        <w:t xml:space="preserve"> г., и просит провести заседание Правления без участия представителей организации.</w:t>
      </w:r>
    </w:p>
    <w:p w:rsidR="0097228F" w:rsidRDefault="0097228F" w:rsidP="0097228F">
      <w:pPr>
        <w:ind w:firstLine="709"/>
        <w:jc w:val="both"/>
        <w:rPr>
          <w:sz w:val="27"/>
          <w:szCs w:val="27"/>
        </w:rPr>
      </w:pPr>
      <w:r w:rsidRPr="0025002E">
        <w:rPr>
          <w:sz w:val="27"/>
          <w:szCs w:val="27"/>
        </w:rPr>
        <w:t xml:space="preserve">Правление комитета по тарифам и ценам Курской области </w:t>
      </w:r>
      <w:r>
        <w:rPr>
          <w:sz w:val="27"/>
          <w:szCs w:val="27"/>
        </w:rPr>
        <w:t xml:space="preserve">единогласно </w:t>
      </w:r>
      <w:r w:rsidRPr="0025002E">
        <w:rPr>
          <w:sz w:val="27"/>
          <w:szCs w:val="27"/>
        </w:rPr>
        <w:t>решило согласиться с предложениями экспертной группы комитета по тарифам и ценам Курской области.</w:t>
      </w:r>
    </w:p>
    <w:p w:rsidR="00C644E7" w:rsidRPr="00B03C3C" w:rsidRDefault="00C644E7" w:rsidP="00C644E7">
      <w:pPr>
        <w:tabs>
          <w:tab w:val="left" w:pos="720"/>
          <w:tab w:val="center" w:pos="4677"/>
        </w:tabs>
        <w:ind w:firstLine="720"/>
        <w:jc w:val="both"/>
        <w:rPr>
          <w:sz w:val="27"/>
          <w:szCs w:val="27"/>
        </w:rPr>
      </w:pPr>
    </w:p>
    <w:p w:rsidR="00C644E7" w:rsidRPr="00973FB4" w:rsidRDefault="00C644E7" w:rsidP="00C644E7">
      <w:pPr>
        <w:ind w:firstLine="709"/>
        <w:jc w:val="both"/>
        <w:rPr>
          <w:sz w:val="27"/>
          <w:szCs w:val="27"/>
        </w:rPr>
      </w:pPr>
      <w:r w:rsidRPr="00973FB4">
        <w:rPr>
          <w:sz w:val="27"/>
          <w:szCs w:val="27"/>
        </w:rPr>
        <w:t>В соответствии с Федеральным законом от 7 декабря 2011 года                      №416-ФЗ «О водоснабжении и водоотведении», 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 комитет по тарифам и ценам Курской области ПОСТАНОВЛЯЕТ:</w:t>
      </w:r>
    </w:p>
    <w:p w:rsidR="00B03C3C" w:rsidRDefault="0097228F" w:rsidP="00B03C3C">
      <w:pPr>
        <w:spacing w:after="1" w:line="260" w:lineRule="atLeast"/>
        <w:ind w:firstLine="709"/>
        <w:jc w:val="both"/>
        <w:rPr>
          <w:sz w:val="27"/>
          <w:szCs w:val="27"/>
        </w:rPr>
      </w:pPr>
      <w:r w:rsidRPr="0097228F">
        <w:rPr>
          <w:bCs/>
          <w:sz w:val="27"/>
          <w:szCs w:val="27"/>
        </w:rPr>
        <w:t>1</w:t>
      </w:r>
      <w:r w:rsidR="00C9126D">
        <w:rPr>
          <w:bCs/>
          <w:sz w:val="27"/>
          <w:szCs w:val="27"/>
        </w:rPr>
        <w:t>.</w:t>
      </w:r>
      <w:r w:rsidR="00B40DAF" w:rsidRPr="00B40DAF">
        <w:rPr>
          <w:bCs/>
          <w:sz w:val="28"/>
          <w:szCs w:val="28"/>
        </w:rPr>
        <w:t xml:space="preserve"> </w:t>
      </w:r>
      <w:r w:rsidR="00B40DAF" w:rsidRPr="00B40DAF">
        <w:rPr>
          <w:bCs/>
          <w:sz w:val="27"/>
          <w:szCs w:val="27"/>
        </w:rPr>
        <w:t xml:space="preserve">Внести изменения в постановление комитета по тарифам и ценам Курской области </w:t>
      </w:r>
      <w:r w:rsidR="00B40DAF" w:rsidRPr="00B40DAF">
        <w:rPr>
          <w:sz w:val="27"/>
          <w:szCs w:val="27"/>
        </w:rPr>
        <w:t xml:space="preserve">от 19 октября 2018 года №66 </w:t>
      </w:r>
      <w:r w:rsidR="00B40DAF" w:rsidRPr="00B40DAF">
        <w:rPr>
          <w:rFonts w:eastAsiaTheme="minorEastAsia"/>
          <w:sz w:val="27"/>
          <w:szCs w:val="27"/>
        </w:rPr>
        <w:t>«</w:t>
      </w:r>
      <w:r w:rsidR="00B40DAF" w:rsidRPr="00B40DAF">
        <w:rPr>
          <w:sz w:val="27"/>
          <w:szCs w:val="27"/>
        </w:rPr>
        <w:t>Об утверждении производственной программы ООО «Промконсервы» в сфере водоотведения на 2019 - 2023 годы</w:t>
      </w:r>
      <w:r w:rsidR="00B40DAF" w:rsidRPr="00B40DAF">
        <w:rPr>
          <w:rFonts w:eastAsiaTheme="minorEastAsia"/>
          <w:sz w:val="27"/>
          <w:szCs w:val="27"/>
        </w:rPr>
        <w:t xml:space="preserve">» (в редакции постановления комитета по тарифам и </w:t>
      </w:r>
      <w:r w:rsidR="00B40DAF" w:rsidRPr="00B40DAF">
        <w:rPr>
          <w:rFonts w:eastAsiaTheme="minorEastAsia"/>
          <w:sz w:val="27"/>
          <w:szCs w:val="27"/>
        </w:rPr>
        <w:lastRenderedPageBreak/>
        <w:t>ценам Курской области от 31.10.2019 № 63)</w:t>
      </w:r>
      <w:r w:rsidR="00B40DAF" w:rsidRPr="00B40DAF">
        <w:rPr>
          <w:sz w:val="27"/>
          <w:szCs w:val="27"/>
        </w:rPr>
        <w:t xml:space="preserve">, изложив </w:t>
      </w:r>
      <w:r w:rsidR="00B40DAF" w:rsidRPr="00B40DAF">
        <w:rPr>
          <w:bCs/>
          <w:sz w:val="27"/>
          <w:szCs w:val="27"/>
        </w:rPr>
        <w:t xml:space="preserve">Приложение №1 </w:t>
      </w:r>
      <w:r w:rsidR="00B40DAF" w:rsidRPr="00B40DAF">
        <w:rPr>
          <w:sz w:val="27"/>
          <w:szCs w:val="27"/>
        </w:rPr>
        <w:t>к нему в новой редакции</w:t>
      </w:r>
      <w:r w:rsidRPr="0097228F">
        <w:rPr>
          <w:sz w:val="27"/>
          <w:szCs w:val="27"/>
        </w:rPr>
        <w:t>:</w:t>
      </w:r>
    </w:p>
    <w:p w:rsidR="00C9126D" w:rsidRPr="00C9126D" w:rsidRDefault="00C9126D" w:rsidP="00C9126D">
      <w:pPr>
        <w:spacing w:after="1" w:line="260" w:lineRule="atLeast"/>
        <w:jc w:val="both"/>
        <w:rPr>
          <w:sz w:val="27"/>
          <w:szCs w:val="27"/>
        </w:rPr>
      </w:pPr>
      <w:r w:rsidRPr="00C9126D">
        <w:rPr>
          <w:sz w:val="27"/>
          <w:szCs w:val="27"/>
        </w:rPr>
        <w:t>«</w:t>
      </w:r>
    </w:p>
    <w:p w:rsidR="00B40DAF" w:rsidRPr="00B40DAF" w:rsidRDefault="00B40DAF" w:rsidP="00B40DAF">
      <w:pPr>
        <w:suppressAutoHyphens w:val="0"/>
        <w:spacing w:line="276" w:lineRule="auto"/>
        <w:ind w:left="4820"/>
        <w:jc w:val="center"/>
        <w:rPr>
          <w:sz w:val="27"/>
          <w:szCs w:val="27"/>
          <w:lang w:eastAsia="ru-RU"/>
        </w:rPr>
      </w:pPr>
      <w:r w:rsidRPr="00B40DAF">
        <w:rPr>
          <w:sz w:val="27"/>
          <w:szCs w:val="27"/>
          <w:lang w:eastAsia="ru-RU"/>
        </w:rPr>
        <w:t xml:space="preserve">Приложение </w:t>
      </w:r>
      <w:r w:rsidRPr="00B40DAF">
        <w:rPr>
          <w:rFonts w:eastAsiaTheme="minorEastAsia"/>
          <w:sz w:val="27"/>
          <w:szCs w:val="27"/>
          <w:lang w:eastAsia="ru-RU"/>
        </w:rPr>
        <w:t>№1</w:t>
      </w:r>
    </w:p>
    <w:p w:rsidR="00B40DAF" w:rsidRPr="00B40DAF" w:rsidRDefault="00B40DAF" w:rsidP="00B40DAF">
      <w:pPr>
        <w:suppressAutoHyphens w:val="0"/>
        <w:spacing w:line="276" w:lineRule="auto"/>
        <w:ind w:left="4678"/>
        <w:jc w:val="center"/>
        <w:rPr>
          <w:rFonts w:eastAsiaTheme="minorEastAsia"/>
          <w:sz w:val="27"/>
          <w:szCs w:val="27"/>
          <w:u w:val="single"/>
          <w:lang w:eastAsia="ru-RU"/>
        </w:rPr>
      </w:pPr>
      <w:r w:rsidRPr="00B40DAF">
        <w:rPr>
          <w:sz w:val="27"/>
          <w:szCs w:val="27"/>
          <w:lang w:eastAsia="ru-RU"/>
        </w:rPr>
        <w:t>к постановлению комитета</w:t>
      </w:r>
      <w:r w:rsidRPr="00B40DAF">
        <w:rPr>
          <w:rFonts w:eastAsiaTheme="minorEastAsia"/>
          <w:sz w:val="27"/>
          <w:szCs w:val="27"/>
          <w:lang w:eastAsia="ru-RU"/>
        </w:rPr>
        <w:t xml:space="preserve"> </w:t>
      </w:r>
      <w:r w:rsidRPr="00B40DAF">
        <w:rPr>
          <w:sz w:val="27"/>
          <w:szCs w:val="27"/>
          <w:lang w:eastAsia="ru-RU"/>
        </w:rPr>
        <w:t>по тарифам и ценам Курской</w:t>
      </w:r>
      <w:r w:rsidRPr="00B40DAF">
        <w:rPr>
          <w:rFonts w:eastAsiaTheme="minorEastAsia"/>
          <w:sz w:val="27"/>
          <w:szCs w:val="27"/>
          <w:lang w:eastAsia="ru-RU"/>
        </w:rPr>
        <w:t xml:space="preserve"> </w:t>
      </w:r>
      <w:r w:rsidRPr="00B40DAF">
        <w:rPr>
          <w:sz w:val="27"/>
          <w:szCs w:val="27"/>
          <w:lang w:eastAsia="ru-RU"/>
        </w:rPr>
        <w:t>области от 19.10.2018 № 66</w:t>
      </w:r>
    </w:p>
    <w:p w:rsidR="00B40DAF" w:rsidRPr="00B40DAF" w:rsidRDefault="00B40DAF" w:rsidP="00B40DAF">
      <w:pPr>
        <w:suppressAutoHyphens w:val="0"/>
        <w:spacing w:line="276" w:lineRule="auto"/>
        <w:ind w:left="4678"/>
        <w:jc w:val="center"/>
        <w:rPr>
          <w:sz w:val="27"/>
          <w:szCs w:val="27"/>
          <w:lang w:eastAsia="ru-RU"/>
        </w:rPr>
      </w:pPr>
      <w:r w:rsidRPr="00B40DAF">
        <w:rPr>
          <w:rFonts w:eastAsiaTheme="minorEastAsia"/>
          <w:sz w:val="27"/>
          <w:szCs w:val="27"/>
          <w:lang w:eastAsia="ru-RU"/>
        </w:rPr>
        <w:t xml:space="preserve">(в редакции постановления </w:t>
      </w:r>
      <w:r w:rsidRPr="00B40DAF">
        <w:rPr>
          <w:sz w:val="27"/>
          <w:szCs w:val="27"/>
          <w:lang w:eastAsia="ru-RU"/>
        </w:rPr>
        <w:t>комитета</w:t>
      </w:r>
      <w:r w:rsidRPr="00B40DAF">
        <w:rPr>
          <w:rFonts w:eastAsiaTheme="minorEastAsia"/>
          <w:sz w:val="27"/>
          <w:szCs w:val="27"/>
          <w:lang w:eastAsia="ru-RU"/>
        </w:rPr>
        <w:t xml:space="preserve"> </w:t>
      </w:r>
      <w:r w:rsidRPr="00B40DAF">
        <w:rPr>
          <w:sz w:val="27"/>
          <w:szCs w:val="27"/>
          <w:lang w:eastAsia="ru-RU"/>
        </w:rPr>
        <w:t>по тарифам и ценам Курской</w:t>
      </w:r>
      <w:r w:rsidRPr="00B40DAF">
        <w:rPr>
          <w:rFonts w:eastAsiaTheme="minorEastAsia"/>
          <w:sz w:val="27"/>
          <w:szCs w:val="27"/>
          <w:lang w:eastAsia="ru-RU"/>
        </w:rPr>
        <w:t xml:space="preserve"> </w:t>
      </w:r>
      <w:r w:rsidRPr="00B40DAF">
        <w:rPr>
          <w:sz w:val="27"/>
          <w:szCs w:val="27"/>
          <w:lang w:eastAsia="ru-RU"/>
        </w:rPr>
        <w:t>области от 15</w:t>
      </w:r>
      <w:r w:rsidRPr="00B40DAF">
        <w:rPr>
          <w:rFonts w:eastAsiaTheme="minorEastAsia"/>
          <w:sz w:val="27"/>
          <w:szCs w:val="27"/>
          <w:lang w:eastAsia="ru-RU"/>
        </w:rPr>
        <w:t>.10.2020 № 40-вод)</w:t>
      </w:r>
    </w:p>
    <w:p w:rsidR="00B40DAF" w:rsidRPr="00B40DAF" w:rsidRDefault="00B40DAF" w:rsidP="00B40DAF">
      <w:pPr>
        <w:widowControl w:val="0"/>
        <w:jc w:val="center"/>
        <w:rPr>
          <w:bCs/>
          <w:sz w:val="26"/>
          <w:szCs w:val="26"/>
          <w:lang w:eastAsia="ru-RU"/>
        </w:rPr>
      </w:pPr>
    </w:p>
    <w:p w:rsidR="00B40DAF" w:rsidRPr="00B40DAF" w:rsidRDefault="00B40DAF" w:rsidP="00B40DAF">
      <w:pPr>
        <w:widowControl w:val="0"/>
        <w:jc w:val="center"/>
        <w:rPr>
          <w:bCs/>
          <w:sz w:val="26"/>
          <w:szCs w:val="26"/>
          <w:lang w:eastAsia="ru-RU"/>
        </w:rPr>
      </w:pPr>
      <w:r w:rsidRPr="00B40DAF">
        <w:rPr>
          <w:bCs/>
          <w:sz w:val="26"/>
          <w:szCs w:val="26"/>
          <w:lang w:eastAsia="ru-RU"/>
        </w:rPr>
        <w:t xml:space="preserve">Производственная программа </w:t>
      </w:r>
      <w:r w:rsidRPr="00B40DAF">
        <w:rPr>
          <w:sz w:val="27"/>
          <w:szCs w:val="27"/>
          <w:lang w:eastAsia="ru-RU"/>
        </w:rPr>
        <w:t xml:space="preserve">ООО «Промконсервы» </w:t>
      </w:r>
      <w:r w:rsidRPr="00B40DAF">
        <w:rPr>
          <w:bCs/>
          <w:sz w:val="26"/>
          <w:szCs w:val="26"/>
          <w:lang w:eastAsia="ru-RU"/>
        </w:rPr>
        <w:t xml:space="preserve">в сфере водоотведения на </w:t>
      </w:r>
      <w:r w:rsidRPr="00B40DAF">
        <w:rPr>
          <w:sz w:val="26"/>
          <w:szCs w:val="26"/>
          <w:lang w:eastAsia="ru-RU"/>
        </w:rPr>
        <w:t>2019 - 2023 годы</w:t>
      </w:r>
      <w:r w:rsidRPr="00B40DAF">
        <w:rPr>
          <w:bCs/>
          <w:sz w:val="26"/>
          <w:szCs w:val="26"/>
          <w:lang w:eastAsia="ru-RU"/>
        </w:rPr>
        <w:t xml:space="preserve"> </w:t>
      </w:r>
    </w:p>
    <w:p w:rsidR="00B40DAF" w:rsidRPr="00B40DAF" w:rsidRDefault="00B40DAF" w:rsidP="00B40DAF">
      <w:pPr>
        <w:widowControl w:val="0"/>
        <w:ind w:firstLine="709"/>
        <w:jc w:val="both"/>
        <w:rPr>
          <w:b/>
          <w:bCs/>
          <w:sz w:val="18"/>
          <w:szCs w:val="18"/>
          <w:lang w:eastAsia="ru-RU"/>
        </w:rPr>
      </w:pPr>
    </w:p>
    <w:p w:rsidR="00B40DAF" w:rsidRPr="00B40DAF" w:rsidRDefault="00B40DAF" w:rsidP="00B40DAF">
      <w:pPr>
        <w:widowControl w:val="0"/>
        <w:ind w:firstLine="709"/>
        <w:rPr>
          <w:bCs/>
          <w:sz w:val="22"/>
          <w:szCs w:val="22"/>
          <w:lang w:eastAsia="ru-RU"/>
        </w:rPr>
      </w:pPr>
      <w:r w:rsidRPr="00B40DAF">
        <w:rPr>
          <w:bCs/>
          <w:sz w:val="22"/>
          <w:szCs w:val="22"/>
          <w:lang w:eastAsia="ru-RU"/>
        </w:rPr>
        <w:t>Раздел 1.  Паспорт производственной программы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5138"/>
      </w:tblGrid>
      <w:tr w:rsidR="00B40DAF" w:rsidRPr="00B40DAF" w:rsidTr="008E02E4">
        <w:trPr>
          <w:trHeight w:val="465"/>
        </w:trPr>
        <w:tc>
          <w:tcPr>
            <w:tcW w:w="5210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 xml:space="preserve">Наименование регулируемой организации, </w:t>
            </w:r>
          </w:p>
          <w:p w:rsidR="00B40DAF" w:rsidRPr="00B40DAF" w:rsidRDefault="00B40DAF" w:rsidP="00B40DAF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адрес местонахождения</w:t>
            </w:r>
          </w:p>
        </w:tc>
        <w:tc>
          <w:tcPr>
            <w:tcW w:w="5138" w:type="dxa"/>
            <w:shd w:val="clear" w:color="auto" w:fill="auto"/>
            <w:vAlign w:val="center"/>
          </w:tcPr>
          <w:p w:rsidR="00B40DAF" w:rsidRPr="00B40DAF" w:rsidRDefault="00B40DAF" w:rsidP="00B40DAF">
            <w:pPr>
              <w:suppressAutoHyphens w:val="0"/>
              <w:spacing w:line="276" w:lineRule="auto"/>
              <w:jc w:val="both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ООО «Промконсервы»</w:t>
            </w:r>
          </w:p>
          <w:p w:rsidR="00B40DAF" w:rsidRPr="00B40DAF" w:rsidRDefault="00B40DAF" w:rsidP="00B40DAF">
            <w:pPr>
              <w:suppressAutoHyphens w:val="0"/>
              <w:spacing w:line="276" w:lineRule="auto"/>
              <w:jc w:val="both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Курская область, Касторенский район, пос. Олымский, ул. Строителей 7, 306716</w:t>
            </w:r>
          </w:p>
        </w:tc>
      </w:tr>
      <w:tr w:rsidR="00B40DAF" w:rsidRPr="00B40DAF" w:rsidTr="008E02E4">
        <w:trPr>
          <w:trHeight w:val="541"/>
        </w:trPr>
        <w:tc>
          <w:tcPr>
            <w:tcW w:w="5210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 xml:space="preserve">Наименование органа регулирования, </w:t>
            </w:r>
          </w:p>
          <w:p w:rsidR="00B40DAF" w:rsidRPr="00B40DAF" w:rsidRDefault="00B40DAF" w:rsidP="00B40DAF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адрес местонахождения</w:t>
            </w:r>
          </w:p>
        </w:tc>
        <w:tc>
          <w:tcPr>
            <w:tcW w:w="5138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 xml:space="preserve">Комитет по тарифам и ценам Курской области, </w:t>
            </w:r>
          </w:p>
          <w:p w:rsidR="00B40DAF" w:rsidRPr="00B40DAF" w:rsidRDefault="00B40DAF" w:rsidP="00B40DAF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305029,  г. Курск, ул. К. Маркса, д. 43</w:t>
            </w:r>
          </w:p>
        </w:tc>
      </w:tr>
      <w:tr w:rsidR="00B40DAF" w:rsidRPr="00B40DAF" w:rsidTr="008E02E4">
        <w:trPr>
          <w:trHeight w:val="195"/>
        </w:trPr>
        <w:tc>
          <w:tcPr>
            <w:tcW w:w="5210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Период реализации</w:t>
            </w:r>
          </w:p>
        </w:tc>
        <w:tc>
          <w:tcPr>
            <w:tcW w:w="5138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both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с 1 января 2019 г. по 31 декабря 2023 г.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rPr>
          <w:kern w:val="1"/>
          <w:sz w:val="22"/>
          <w:szCs w:val="22"/>
        </w:rPr>
      </w:pPr>
      <w:r w:rsidRPr="00B40DAF">
        <w:rPr>
          <w:kern w:val="1"/>
          <w:sz w:val="22"/>
          <w:szCs w:val="22"/>
        </w:rPr>
        <w:t>Раздел 2. Планируемый объем пропуска сточных вод</w:t>
      </w:r>
    </w:p>
    <w:tbl>
      <w:tblPr>
        <w:tblW w:w="103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850"/>
        <w:gridCol w:w="992"/>
        <w:gridCol w:w="1134"/>
        <w:gridCol w:w="1187"/>
        <w:gridCol w:w="1187"/>
        <w:gridCol w:w="1187"/>
      </w:tblGrid>
      <w:tr w:rsidR="00B40DAF" w:rsidRPr="00B40DAF" w:rsidTr="008E02E4">
        <w:tc>
          <w:tcPr>
            <w:tcW w:w="709" w:type="dxa"/>
            <w:vMerge w:val="restart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119" w:type="dxa"/>
            <w:vMerge w:val="restart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Показатель производственной деятельности</w:t>
            </w:r>
          </w:p>
        </w:tc>
        <w:tc>
          <w:tcPr>
            <w:tcW w:w="850" w:type="dxa"/>
            <w:vMerge w:val="restart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5687" w:type="dxa"/>
            <w:gridSpan w:val="5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Величина показателя</w:t>
            </w:r>
          </w:p>
        </w:tc>
      </w:tr>
      <w:tr w:rsidR="00B40DAF" w:rsidRPr="00B40DAF" w:rsidTr="008E02E4">
        <w:tc>
          <w:tcPr>
            <w:tcW w:w="709" w:type="dxa"/>
            <w:vMerge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2019 г.</w:t>
            </w:r>
          </w:p>
        </w:tc>
        <w:tc>
          <w:tcPr>
            <w:tcW w:w="1134" w:type="dxa"/>
          </w:tcPr>
          <w:p w:rsidR="00B40DAF" w:rsidRPr="00B40DAF" w:rsidRDefault="00B40DAF" w:rsidP="00B40DAF">
            <w:pPr>
              <w:widowControl w:val="0"/>
              <w:ind w:left="-165" w:firstLine="165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2020 г.</w:t>
            </w:r>
          </w:p>
        </w:tc>
        <w:tc>
          <w:tcPr>
            <w:tcW w:w="1187" w:type="dxa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2021 г.</w:t>
            </w:r>
          </w:p>
        </w:tc>
        <w:tc>
          <w:tcPr>
            <w:tcW w:w="1187" w:type="dxa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2022 г.</w:t>
            </w:r>
          </w:p>
        </w:tc>
        <w:tc>
          <w:tcPr>
            <w:tcW w:w="1187" w:type="dxa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2023 г.</w:t>
            </w:r>
          </w:p>
        </w:tc>
      </w:tr>
      <w:tr w:rsidR="00B40DAF" w:rsidRPr="00B40DAF" w:rsidTr="008E02E4">
        <w:tc>
          <w:tcPr>
            <w:tcW w:w="70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1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Объем отведенных стоков</w:t>
            </w:r>
          </w:p>
        </w:tc>
        <w:tc>
          <w:tcPr>
            <w:tcW w:w="850" w:type="dxa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тыс. м</w:t>
            </w:r>
            <w:r w:rsidRPr="00B40DAF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34" w:type="dxa"/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</w:tr>
      <w:tr w:rsidR="00B40DAF" w:rsidRPr="00B40DAF" w:rsidTr="008E02E4">
        <w:tc>
          <w:tcPr>
            <w:tcW w:w="70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1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Объем отведенных стоков, пропущенных через очистные сооружения</w:t>
            </w:r>
          </w:p>
        </w:tc>
        <w:tc>
          <w:tcPr>
            <w:tcW w:w="850" w:type="dxa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тыс. м</w:t>
            </w:r>
            <w:r w:rsidRPr="00B40DAF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34" w:type="dxa"/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</w:tr>
      <w:tr w:rsidR="00B40DAF" w:rsidRPr="00B40DAF" w:rsidTr="008E02E4">
        <w:tc>
          <w:tcPr>
            <w:tcW w:w="70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1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Объем реализации услуг, в том числе по потребителям:</w:t>
            </w:r>
          </w:p>
        </w:tc>
        <w:tc>
          <w:tcPr>
            <w:tcW w:w="850" w:type="dxa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тыс. м</w:t>
            </w:r>
            <w:r w:rsidRPr="00B40DAF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34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251,00</w:t>
            </w:r>
          </w:p>
        </w:tc>
      </w:tr>
      <w:tr w:rsidR="00B40DAF" w:rsidRPr="00B40DAF" w:rsidTr="008E02E4">
        <w:tc>
          <w:tcPr>
            <w:tcW w:w="70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311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- населению</w:t>
            </w:r>
          </w:p>
        </w:tc>
        <w:tc>
          <w:tcPr>
            <w:tcW w:w="850" w:type="dxa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тыс. м</w:t>
            </w:r>
            <w:r w:rsidRPr="00B40DAF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0,00</w:t>
            </w:r>
          </w:p>
        </w:tc>
        <w:tc>
          <w:tcPr>
            <w:tcW w:w="1134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0,00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0,00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0,00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0,00</w:t>
            </w:r>
          </w:p>
        </w:tc>
      </w:tr>
      <w:tr w:rsidR="00B40DAF" w:rsidRPr="00B40DAF" w:rsidTr="008E02E4">
        <w:tc>
          <w:tcPr>
            <w:tcW w:w="70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311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- организациям</w:t>
            </w:r>
          </w:p>
        </w:tc>
        <w:tc>
          <w:tcPr>
            <w:tcW w:w="850" w:type="dxa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тыс. м</w:t>
            </w:r>
            <w:r w:rsidRPr="00B40DAF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66,00</w:t>
            </w:r>
          </w:p>
        </w:tc>
        <w:tc>
          <w:tcPr>
            <w:tcW w:w="1134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66,00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66,00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66,00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66,00</w:t>
            </w:r>
          </w:p>
        </w:tc>
      </w:tr>
      <w:tr w:rsidR="00B40DAF" w:rsidRPr="00B40DAF" w:rsidTr="008E02E4">
        <w:tc>
          <w:tcPr>
            <w:tcW w:w="70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3119" w:type="dxa"/>
          </w:tcPr>
          <w:p w:rsidR="00B40DAF" w:rsidRPr="00B40DAF" w:rsidRDefault="00B40DAF" w:rsidP="00B40DAF">
            <w:pPr>
              <w:widowControl w:val="0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- собственное потребление</w:t>
            </w:r>
          </w:p>
        </w:tc>
        <w:tc>
          <w:tcPr>
            <w:tcW w:w="850" w:type="dxa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тыс. м</w:t>
            </w:r>
            <w:r w:rsidRPr="00B40DAF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185,00</w:t>
            </w:r>
          </w:p>
        </w:tc>
        <w:tc>
          <w:tcPr>
            <w:tcW w:w="1134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185,00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185,00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185,00</w:t>
            </w:r>
          </w:p>
        </w:tc>
        <w:tc>
          <w:tcPr>
            <w:tcW w:w="1187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lang w:eastAsia="ru-RU"/>
              </w:rPr>
            </w:pPr>
            <w:r w:rsidRPr="00B40DAF">
              <w:rPr>
                <w:lang w:eastAsia="ru-RU"/>
              </w:rPr>
              <w:t>185,00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rPr>
          <w:bCs/>
          <w:sz w:val="26"/>
          <w:szCs w:val="26"/>
          <w:lang w:eastAsia="ru-RU"/>
        </w:rPr>
      </w:pPr>
      <w:r w:rsidRPr="00B40DAF">
        <w:rPr>
          <w:rFonts w:eastAsia="Lucida Sans Unicode"/>
          <w:kern w:val="24"/>
          <w:sz w:val="22"/>
          <w:szCs w:val="22"/>
        </w:rPr>
        <w:t xml:space="preserve">Раздел 3. </w:t>
      </w:r>
      <w:r w:rsidRPr="00B40DAF">
        <w:rPr>
          <w:rFonts w:eastAsia="Lucida Sans Unicode"/>
          <w:bCs/>
          <w:kern w:val="24"/>
          <w:sz w:val="22"/>
          <w:szCs w:val="22"/>
        </w:rPr>
        <w:t xml:space="preserve">Перечень плановых мероприятий по ремонту объектов централизованной системы водоотведения, мероприятий, </w:t>
      </w:r>
      <w:r w:rsidRPr="00B40DAF">
        <w:rPr>
          <w:bCs/>
          <w:sz w:val="24"/>
          <w:lang w:eastAsia="ru-RU"/>
        </w:rPr>
        <w:t>направленных на улучшение качества очистки сточных вод, и график их реализации</w:t>
      </w:r>
    </w:p>
    <w:tbl>
      <w:tblPr>
        <w:tblW w:w="10083" w:type="dxa"/>
        <w:jc w:val="center"/>
        <w:tblLayout w:type="fixed"/>
        <w:tblLook w:val="0000" w:firstRow="0" w:lastRow="0" w:firstColumn="0" w:lastColumn="0" w:noHBand="0" w:noVBand="0"/>
      </w:tblPr>
      <w:tblGrid>
        <w:gridCol w:w="514"/>
        <w:gridCol w:w="2267"/>
        <w:gridCol w:w="1418"/>
        <w:gridCol w:w="1559"/>
        <w:gridCol w:w="1701"/>
        <w:gridCol w:w="852"/>
        <w:gridCol w:w="1772"/>
      </w:tblGrid>
      <w:tr w:rsidR="00B40DAF" w:rsidRPr="00B40DAF" w:rsidTr="008E02E4">
        <w:trPr>
          <w:trHeight w:hRule="exact" w:val="604"/>
          <w:jc w:val="center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 xml:space="preserve">Финансовые потребности  на реализацию мероприятий, </w:t>
            </w:r>
          </w:p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 xml:space="preserve">Результат выполнения мероприятий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Ожидаемый эффект</w:t>
            </w:r>
          </w:p>
        </w:tc>
      </w:tr>
      <w:tr w:rsidR="00B40DAF" w:rsidRPr="00B40DAF" w:rsidTr="008E02E4">
        <w:trPr>
          <w:trHeight w:val="295"/>
          <w:jc w:val="center"/>
        </w:trPr>
        <w:tc>
          <w:tcPr>
            <w:tcW w:w="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%</w:t>
            </w:r>
          </w:p>
        </w:tc>
      </w:tr>
      <w:tr w:rsidR="00B40DAF" w:rsidRPr="00B40DAF" w:rsidTr="008E02E4">
        <w:trPr>
          <w:trHeight w:val="457"/>
          <w:jc w:val="center"/>
        </w:trPr>
        <w:tc>
          <w:tcPr>
            <w:tcW w:w="51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Ремонт системы водоотведения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2019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1177,22</w:t>
            </w:r>
          </w:p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Предоставление качественных услуг водоотведения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94,18</w:t>
            </w:r>
          </w:p>
        </w:tc>
        <w:tc>
          <w:tcPr>
            <w:tcW w:w="17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8,00</w:t>
            </w:r>
          </w:p>
        </w:tc>
      </w:tr>
      <w:tr w:rsidR="00B40DAF" w:rsidRPr="00B40DAF" w:rsidTr="008E02E4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1177,22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94,18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8,00</w:t>
            </w:r>
          </w:p>
        </w:tc>
      </w:tr>
      <w:tr w:rsidR="00B40DAF" w:rsidRPr="00B40DAF" w:rsidTr="008E02E4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Ремонт системы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1224,97</w:t>
            </w:r>
          </w:p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Предоставление качественных услуг водоотведения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98,00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8,00</w:t>
            </w:r>
          </w:p>
        </w:tc>
      </w:tr>
      <w:tr w:rsidR="00B40DAF" w:rsidRPr="00B40DAF" w:rsidTr="008E02E4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1224,97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98,00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8,00</w:t>
            </w:r>
          </w:p>
        </w:tc>
      </w:tr>
      <w:tr w:rsidR="00B40DAF" w:rsidRPr="00B40DAF" w:rsidTr="008E02E4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Ремонт системы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1245,27</w:t>
            </w:r>
          </w:p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Предоставление качественных услуг водоотведения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99,62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8,00</w:t>
            </w:r>
          </w:p>
        </w:tc>
      </w:tr>
      <w:tr w:rsidR="00B40DAF" w:rsidRPr="00B40DAF" w:rsidTr="008E02E4">
        <w:trPr>
          <w:trHeight w:val="20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1245,27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99,62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8,00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rPr>
          <w:rFonts w:eastAsia="Lucida Sans Unicode"/>
          <w:kern w:val="1"/>
          <w:sz w:val="22"/>
          <w:szCs w:val="22"/>
        </w:rPr>
      </w:pPr>
    </w:p>
    <w:p w:rsidR="00B40DAF" w:rsidRPr="00B40DAF" w:rsidRDefault="00B40DAF" w:rsidP="00B40DAF">
      <w:pPr>
        <w:widowControl w:val="0"/>
        <w:ind w:firstLine="709"/>
        <w:jc w:val="both"/>
        <w:rPr>
          <w:rFonts w:eastAsia="Lucida Sans Unicode"/>
          <w:kern w:val="1"/>
          <w:sz w:val="22"/>
          <w:szCs w:val="22"/>
        </w:rPr>
      </w:pPr>
    </w:p>
    <w:p w:rsidR="00B40DAF" w:rsidRPr="00B40DAF" w:rsidRDefault="00B40DAF" w:rsidP="00B40DAF">
      <w:pPr>
        <w:widowControl w:val="0"/>
        <w:ind w:firstLine="709"/>
        <w:jc w:val="both"/>
        <w:rPr>
          <w:rFonts w:eastAsia="Lucida Sans Unicode"/>
          <w:kern w:val="1"/>
          <w:sz w:val="22"/>
          <w:szCs w:val="22"/>
        </w:rPr>
      </w:pPr>
    </w:p>
    <w:p w:rsidR="00B40DAF" w:rsidRPr="00B40DAF" w:rsidRDefault="00B40DAF" w:rsidP="00B40DAF">
      <w:pPr>
        <w:widowControl w:val="0"/>
        <w:ind w:firstLine="709"/>
        <w:jc w:val="both"/>
        <w:rPr>
          <w:rFonts w:eastAsia="Lucida Sans Unicode"/>
          <w:kern w:val="1"/>
          <w:sz w:val="22"/>
          <w:szCs w:val="22"/>
        </w:rPr>
      </w:pPr>
    </w:p>
    <w:p w:rsidR="00B40DAF" w:rsidRPr="00B40DAF" w:rsidRDefault="00B40DAF" w:rsidP="00B40DAF">
      <w:pPr>
        <w:widowControl w:val="0"/>
        <w:ind w:firstLine="709"/>
        <w:jc w:val="both"/>
        <w:rPr>
          <w:bCs/>
          <w:sz w:val="24"/>
          <w:lang w:eastAsia="ru-RU"/>
        </w:rPr>
      </w:pPr>
      <w:r w:rsidRPr="00B40DAF">
        <w:rPr>
          <w:rFonts w:eastAsia="Lucida Sans Unicode"/>
          <w:kern w:val="1"/>
          <w:sz w:val="22"/>
          <w:szCs w:val="22"/>
        </w:rPr>
        <w:lastRenderedPageBreak/>
        <w:t xml:space="preserve">Раздел 4. Перечень плановых мероприятий по энергосбережению и повышению энергетической эффективности </w:t>
      </w:r>
      <w:r w:rsidRPr="00B40DAF">
        <w:rPr>
          <w:bCs/>
          <w:sz w:val="24"/>
          <w:lang w:eastAsia="ru-RU"/>
        </w:rPr>
        <w:t>и график их реализации</w:t>
      </w:r>
    </w:p>
    <w:tbl>
      <w:tblPr>
        <w:tblW w:w="9712" w:type="dxa"/>
        <w:jc w:val="center"/>
        <w:tblLayout w:type="fixed"/>
        <w:tblLook w:val="0000" w:firstRow="0" w:lastRow="0" w:firstColumn="0" w:lastColumn="0" w:noHBand="0" w:noVBand="0"/>
      </w:tblPr>
      <w:tblGrid>
        <w:gridCol w:w="498"/>
        <w:gridCol w:w="2762"/>
        <w:gridCol w:w="1418"/>
        <w:gridCol w:w="1559"/>
        <w:gridCol w:w="1701"/>
        <w:gridCol w:w="851"/>
        <w:gridCol w:w="923"/>
      </w:tblGrid>
      <w:tr w:rsidR="00B40DAF" w:rsidRPr="00B40DAF" w:rsidTr="008E02E4">
        <w:trPr>
          <w:cantSplit/>
          <w:trHeight w:hRule="exact" w:val="216"/>
          <w:jc w:val="center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Финансовые потребности  на реализацию мероприятий</w:t>
            </w:r>
          </w:p>
        </w:tc>
        <w:tc>
          <w:tcPr>
            <w:tcW w:w="3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Ожидаемый эффект</w:t>
            </w:r>
          </w:p>
        </w:tc>
      </w:tr>
      <w:tr w:rsidR="00B40DAF" w:rsidRPr="00B40DAF" w:rsidTr="008E02E4">
        <w:trPr>
          <w:cantSplit/>
          <w:trHeight w:val="413"/>
          <w:jc w:val="center"/>
        </w:trPr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%</w:t>
            </w:r>
          </w:p>
        </w:tc>
      </w:tr>
      <w:tr w:rsidR="00B40DAF" w:rsidRPr="00B40DAF" w:rsidTr="008E02E4">
        <w:trPr>
          <w:trHeight w:val="241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Итого 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 xml:space="preserve">2020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Итого 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 xml:space="preserve">2021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19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Итого 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B40DAF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textAlignment w:val="baseline"/>
        <w:rPr>
          <w:bCs/>
          <w:kern w:val="1"/>
          <w:sz w:val="22"/>
          <w:szCs w:val="22"/>
        </w:rPr>
      </w:pPr>
      <w:r w:rsidRPr="00B40DAF">
        <w:rPr>
          <w:kern w:val="1"/>
          <w:sz w:val="22"/>
          <w:szCs w:val="22"/>
        </w:rPr>
        <w:t xml:space="preserve">Раздел 5. </w:t>
      </w:r>
      <w:r w:rsidRPr="00B40DAF">
        <w:rPr>
          <w:bCs/>
          <w:kern w:val="1"/>
          <w:sz w:val="22"/>
          <w:szCs w:val="22"/>
        </w:rPr>
        <w:t>Объем финансовых потребностей, необходимых для реализации производственной программы в сфере водоотведения</w:t>
      </w:r>
    </w:p>
    <w:tbl>
      <w:tblPr>
        <w:tblW w:w="9782" w:type="dxa"/>
        <w:tblInd w:w="-318" w:type="dxa"/>
        <w:tblLook w:val="04A0" w:firstRow="1" w:lastRow="0" w:firstColumn="1" w:lastColumn="0" w:noHBand="0" w:noVBand="1"/>
      </w:tblPr>
      <w:tblGrid>
        <w:gridCol w:w="467"/>
        <w:gridCol w:w="1914"/>
        <w:gridCol w:w="694"/>
        <w:gridCol w:w="1338"/>
        <w:gridCol w:w="1271"/>
        <w:gridCol w:w="1413"/>
        <w:gridCol w:w="1272"/>
        <w:gridCol w:w="1413"/>
      </w:tblGrid>
      <w:tr w:rsidR="00B40DAF" w:rsidRPr="00B40DAF" w:rsidTr="008E02E4">
        <w:trPr>
          <w:trHeight w:val="518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Наименование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Ед. изм.</w:t>
            </w:r>
          </w:p>
        </w:tc>
        <w:tc>
          <w:tcPr>
            <w:tcW w:w="672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B40DAF" w:rsidRPr="00B40DAF" w:rsidTr="008E02E4">
        <w:trPr>
          <w:trHeight w:val="517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№ п/п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 xml:space="preserve">на период с 01.01.2019 по 31.12.2019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 xml:space="preserve">на период с 01.01.2020 по 31.12.2020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 xml:space="preserve">на период с 01.01.2021 по 31.12.2021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 xml:space="preserve">на период с 01.01.2022 по 31.12.2022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 xml:space="preserve">на период с 01.01.2023 по 31.12.2023 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 w:eastAsia="ru-RU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Текущие расходы, в т.ч.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7259,18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7549,49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7556,19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8064,26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8348,42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Операционные расходы, в т.ч.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4775,34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4969,78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5051,39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5290,46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5474,29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1.1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оплата труда производственного персонала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1785,12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1857,81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1888,32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1.2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542,68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564,77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574,04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1.3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цеховые расходы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636,54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662,46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673,34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1.4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прочие производственные расходы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633,78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659,59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670,42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1.5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ремонтные расходы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1177,22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1224,97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1245,27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eastAsia="ru-RU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Расходы на электроэнергию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2282,67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2378,54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2303,16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Неподконтрольные расходы, в т.ч.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201,17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201,17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201,64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201,17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201,17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3.1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расходы на арендную плату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48,00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48,00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48,00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3.2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расходы, связанные с уплатой налогов и сборов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153,17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153,17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153,64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153,17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153,17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II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Амортизация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65,28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65,28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93,39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65,28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65,28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III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Нормативная прибыль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0,00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IV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 xml:space="preserve">НВВ 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7324,46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7614,77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7649,58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8129,54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8413,70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 w:eastAsia="ru-RU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V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НВВ от сторонних потребителей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1925,95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2002,29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2011,44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2137,65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2212,37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 w:eastAsia="ru-RU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VI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Сумма корректировки, учтенная в тарифе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106,57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</w:tr>
      <w:tr w:rsidR="00B40DAF" w:rsidRPr="00B40DAF" w:rsidTr="008E02E4">
        <w:trPr>
          <w:trHeight w:val="28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  <w:lang w:val="en-US" w:eastAsia="ru-RU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  <w:lang w:val="en-US"/>
              </w:rPr>
              <w:t>VII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kern w:val="2"/>
                <w:sz w:val="18"/>
                <w:szCs w:val="18"/>
              </w:rPr>
              <w:t>НВВ от сторонних потребителей для расчета тарифа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тыс. руб.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color w:val="000000"/>
                <w:kern w:val="2"/>
                <w:sz w:val="18"/>
                <w:szCs w:val="18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2002,29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2118,01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8"/>
                <w:szCs w:val="18"/>
              </w:rPr>
              <w:t>-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B40DAF">
        <w:rPr>
          <w:sz w:val="22"/>
          <w:szCs w:val="22"/>
          <w:lang w:eastAsia="ru-RU"/>
        </w:rPr>
        <w:t>Раздел 6. Плановые значения показателей надежности, качества и энергетической эффективности объектов централизованной системы водоотведения</w:t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6219"/>
        <w:gridCol w:w="2382"/>
      </w:tblGrid>
      <w:tr w:rsidR="00B40DAF" w:rsidRPr="00B40DAF" w:rsidTr="008E02E4">
        <w:trPr>
          <w:trHeight w:val="495"/>
        </w:trPr>
        <w:tc>
          <w:tcPr>
            <w:tcW w:w="486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Значение целевого показателя</w:t>
            </w:r>
          </w:p>
        </w:tc>
      </w:tr>
      <w:tr w:rsidR="00B40DAF" w:rsidRPr="00B40DAF" w:rsidTr="008E02E4">
        <w:trPr>
          <w:trHeight w:val="233"/>
        </w:trPr>
        <w:tc>
          <w:tcPr>
            <w:tcW w:w="486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Показатели качества стоков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B40DAF" w:rsidRPr="00B40DAF" w:rsidTr="008E02E4">
        <w:trPr>
          <w:trHeight w:val="279"/>
        </w:trPr>
        <w:tc>
          <w:tcPr>
            <w:tcW w:w="486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Показатели надежности и бесперебойности водоотведения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B40DAF" w:rsidRPr="00B40DAF" w:rsidTr="008E02E4">
        <w:trPr>
          <w:trHeight w:val="113"/>
        </w:trPr>
        <w:tc>
          <w:tcPr>
            <w:tcW w:w="486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B40DAF" w:rsidRPr="00B40DAF" w:rsidTr="008E02E4">
        <w:trPr>
          <w:trHeight w:val="159"/>
        </w:trPr>
        <w:tc>
          <w:tcPr>
            <w:tcW w:w="486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Показатели эффективности использования ресурсов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B40DAF" w:rsidRPr="00B40DAF" w:rsidTr="008E02E4">
        <w:trPr>
          <w:trHeight w:val="340"/>
        </w:trPr>
        <w:tc>
          <w:tcPr>
            <w:tcW w:w="486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rPr>
                <w:sz w:val="18"/>
                <w:szCs w:val="18"/>
                <w:lang w:eastAsia="ru-RU"/>
              </w:rPr>
            </w:pPr>
            <w:r w:rsidRPr="00B40DAF">
              <w:rPr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Соотношение цены и эффективности реализации мероприятий инвестиционной программы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B40DAF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B40DAF">
        <w:rPr>
          <w:bCs/>
          <w:sz w:val="22"/>
          <w:szCs w:val="22"/>
          <w:lang w:eastAsia="ru-RU"/>
        </w:rPr>
        <w:lastRenderedPageBreak/>
        <w:t>Раздел 7. Расчет эффективности производственной программы в сфере водоотведения, осуществляемый путем сопоставления динамики изменения п</w:t>
      </w:r>
      <w:r w:rsidRPr="00B40DAF">
        <w:rPr>
          <w:sz w:val="22"/>
          <w:szCs w:val="22"/>
          <w:lang w:eastAsia="ru-RU"/>
        </w:rPr>
        <w:t xml:space="preserve">лановых значений показателей надежности, качества и энергетической эффективности </w:t>
      </w:r>
      <w:r w:rsidRPr="00B40DAF">
        <w:rPr>
          <w:color w:val="000000"/>
          <w:sz w:val="24"/>
          <w:lang w:eastAsia="ru-RU"/>
        </w:rPr>
        <w:t>ООО «Промконсервы»</w:t>
      </w:r>
      <w:r w:rsidRPr="00B40DAF">
        <w:rPr>
          <w:sz w:val="22"/>
          <w:szCs w:val="22"/>
          <w:lang w:eastAsia="ru-RU"/>
        </w:rPr>
        <w:t xml:space="preserve"> и расходов на реализацию производственной программы в течение срока ее действия.</w:t>
      </w:r>
    </w:p>
    <w:p w:rsidR="00B40DAF" w:rsidRPr="00B40DAF" w:rsidRDefault="00B40DAF" w:rsidP="00B40DAF">
      <w:pPr>
        <w:widowControl w:val="0"/>
        <w:ind w:right="-2" w:firstLine="709"/>
        <w:jc w:val="both"/>
        <w:rPr>
          <w:bCs/>
          <w:sz w:val="22"/>
          <w:szCs w:val="22"/>
          <w:lang w:eastAsia="ru-RU"/>
        </w:rPr>
      </w:pPr>
      <w:r w:rsidRPr="00B40DAF">
        <w:rPr>
          <w:bCs/>
          <w:sz w:val="22"/>
          <w:szCs w:val="22"/>
          <w:lang w:eastAsia="ru-RU"/>
        </w:rPr>
        <w:t>Расчет эффективности производственной программы в сфере водооведения, осуществляемый путем сопоставления динамики изменения п</w:t>
      </w:r>
      <w:r w:rsidRPr="00B40DAF">
        <w:rPr>
          <w:sz w:val="22"/>
          <w:szCs w:val="22"/>
          <w:lang w:eastAsia="ru-RU"/>
        </w:rPr>
        <w:t>лановых значений показателей надежности, качества и энергетической эффективности ООО «Промконсервы» и расходов на реализацию производственной программы в течение срока ее действия, не приводится в связи с отсутствием утвержденных плановых значений показателей надежности, качества и энергетической эффективности</w:t>
      </w:r>
      <w:r w:rsidRPr="00B40DAF">
        <w:rPr>
          <w:b/>
          <w:sz w:val="22"/>
          <w:szCs w:val="22"/>
          <w:lang w:eastAsia="ru-RU"/>
        </w:rPr>
        <w:t xml:space="preserve"> </w:t>
      </w:r>
      <w:r w:rsidRPr="00B40DAF">
        <w:rPr>
          <w:color w:val="000000"/>
          <w:sz w:val="24"/>
          <w:lang w:eastAsia="ru-RU"/>
        </w:rPr>
        <w:t>ООО «Промконсервы»</w:t>
      </w:r>
      <w:r w:rsidRPr="00B40DAF">
        <w:rPr>
          <w:bCs/>
          <w:sz w:val="22"/>
          <w:szCs w:val="22"/>
          <w:lang w:eastAsia="ru-RU"/>
        </w:rPr>
        <w:t xml:space="preserve"> в сфере водоотведения.</w:t>
      </w:r>
    </w:p>
    <w:p w:rsidR="00B40DAF" w:rsidRPr="00B40DAF" w:rsidRDefault="00B40DAF" w:rsidP="00B40DAF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B40DAF">
        <w:rPr>
          <w:bCs/>
          <w:sz w:val="22"/>
          <w:szCs w:val="22"/>
          <w:lang w:eastAsia="ru-RU"/>
        </w:rPr>
        <w:t xml:space="preserve">Раздел 8. Отчет об </w:t>
      </w:r>
      <w:r w:rsidRPr="00B40DAF">
        <w:rPr>
          <w:bCs/>
          <w:color w:val="000000"/>
          <w:sz w:val="22"/>
          <w:szCs w:val="22"/>
          <w:lang w:eastAsia="ru-RU"/>
        </w:rPr>
        <w:t>исполнении производственной программы в сфере водоотведения за истекший период регулирования 2019 г.</w:t>
      </w:r>
    </w:p>
    <w:p w:rsidR="00B40DAF" w:rsidRPr="00B40DAF" w:rsidRDefault="00B40DAF" w:rsidP="00B40DAF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B40DAF">
        <w:rPr>
          <w:bCs/>
          <w:sz w:val="22"/>
          <w:szCs w:val="22"/>
          <w:lang w:eastAsia="ru-RU"/>
        </w:rPr>
        <w:t>Раздел 8.1. Отчет об обеспечении прогнозируемого объема и качества услуг в сфере водоотведения</w:t>
      </w:r>
    </w:p>
    <w:tbl>
      <w:tblPr>
        <w:tblW w:w="949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9"/>
        <w:gridCol w:w="5104"/>
        <w:gridCol w:w="1134"/>
        <w:gridCol w:w="1275"/>
        <w:gridCol w:w="1276"/>
      </w:tblGrid>
      <w:tr w:rsidR="00B40DAF" w:rsidRPr="00B40DAF" w:rsidTr="008E02E4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 xml:space="preserve">№ </w:t>
            </w:r>
          </w:p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п/п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Показатели производственной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Ед. измерения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Плановая величина показателя на 2019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Фактическая величина показателя за 2019 г.</w:t>
            </w:r>
          </w:p>
        </w:tc>
      </w:tr>
      <w:tr w:rsidR="00B40DAF" w:rsidRPr="00B40DAF" w:rsidTr="008E02E4">
        <w:trPr>
          <w:trHeight w:val="2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</w:tr>
      <w:tr w:rsidR="00B40DAF" w:rsidRPr="00B40DAF" w:rsidTr="008E02E4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Объем отведенных стоков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B40DAF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293,58</w:t>
            </w:r>
          </w:p>
        </w:tc>
      </w:tr>
      <w:tr w:rsidR="00B40DAF" w:rsidRPr="00B40DAF" w:rsidTr="008E02E4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Объем отведенных стоков, пропущенных через очистные сооружения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B40DAF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293,58</w:t>
            </w:r>
          </w:p>
        </w:tc>
      </w:tr>
      <w:tr w:rsidR="00B40DAF" w:rsidRPr="00B40DAF" w:rsidTr="008E02E4">
        <w:trPr>
          <w:trHeight w:val="1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Объем реализации услуг, в том числе по потребителям: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B40DAF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293,58</w:t>
            </w:r>
          </w:p>
        </w:tc>
      </w:tr>
      <w:tr w:rsidR="00B40DAF" w:rsidRPr="00B40DAF" w:rsidTr="008E02E4">
        <w:trPr>
          <w:trHeight w:val="1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3.1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-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B40DAF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0,00</w:t>
            </w:r>
          </w:p>
        </w:tc>
      </w:tr>
      <w:tr w:rsidR="00B40DAF" w:rsidRPr="00B40DAF" w:rsidTr="008E02E4">
        <w:trPr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3.2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-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B40DAF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59,79</w:t>
            </w:r>
          </w:p>
        </w:tc>
      </w:tr>
      <w:tr w:rsidR="00B40DAF" w:rsidRPr="00B40DAF" w:rsidTr="008E02E4">
        <w:trPr>
          <w:trHeight w:val="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3.3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- собственное потребление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B40DAF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185,00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233,79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B40DAF">
        <w:rPr>
          <w:bCs/>
          <w:sz w:val="22"/>
          <w:szCs w:val="22"/>
          <w:lang w:eastAsia="ru-RU"/>
        </w:rPr>
        <w:t>Раздел 8.2. Отчет о мероприятиях по повышению эффективности деятельности в сфере водоотведения</w:t>
      </w:r>
    </w:p>
    <w:tbl>
      <w:tblPr>
        <w:tblW w:w="9437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2"/>
        <w:gridCol w:w="1279"/>
        <w:gridCol w:w="850"/>
        <w:gridCol w:w="1021"/>
        <w:gridCol w:w="993"/>
        <w:gridCol w:w="708"/>
        <w:gridCol w:w="539"/>
        <w:gridCol w:w="1134"/>
        <w:gridCol w:w="1275"/>
        <w:gridCol w:w="709"/>
        <w:gridCol w:w="567"/>
      </w:tblGrid>
      <w:tr w:rsidR="00B40DAF" w:rsidRPr="00B40DAF" w:rsidTr="008E02E4">
        <w:trPr>
          <w:cantSplit/>
          <w:trHeight w:hRule="exact" w:val="324"/>
        </w:trPr>
        <w:tc>
          <w:tcPr>
            <w:tcW w:w="362" w:type="dxa"/>
            <w:vMerge w:val="restart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279" w:type="dxa"/>
            <w:vMerge w:val="restart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0" w:type="dxa"/>
            <w:vMerge w:val="restart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261" w:type="dxa"/>
            <w:gridSpan w:val="4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685" w:type="dxa"/>
            <w:gridSpan w:val="4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B40DAF" w:rsidRPr="00B40DAF" w:rsidTr="008E02E4">
        <w:trPr>
          <w:cantSplit/>
          <w:trHeight w:hRule="exact" w:val="312"/>
        </w:trPr>
        <w:tc>
          <w:tcPr>
            <w:tcW w:w="362" w:type="dxa"/>
            <w:vMerge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9" w:type="dxa"/>
            <w:vMerge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021" w:type="dxa"/>
            <w:vMerge w:val="restart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финансовые потребности  на реализацию мероприятий</w:t>
            </w:r>
          </w:p>
        </w:tc>
        <w:tc>
          <w:tcPr>
            <w:tcW w:w="2240" w:type="dxa"/>
            <w:gridSpan w:val="3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1134" w:type="dxa"/>
            <w:vMerge w:val="restart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финансовые потребности  на реализацию мероприятий</w:t>
            </w:r>
          </w:p>
        </w:tc>
        <w:tc>
          <w:tcPr>
            <w:tcW w:w="2551" w:type="dxa"/>
            <w:gridSpan w:val="3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B40DAF" w:rsidRPr="00B40DAF" w:rsidTr="008E02E4">
        <w:trPr>
          <w:cantSplit/>
          <w:trHeight w:val="936"/>
        </w:trPr>
        <w:tc>
          <w:tcPr>
            <w:tcW w:w="362" w:type="dxa"/>
            <w:vMerge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9" w:type="dxa"/>
            <w:vMerge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021" w:type="dxa"/>
            <w:vMerge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39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1134" w:type="dxa"/>
            <w:vMerge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B40DAF" w:rsidRPr="00B40DAF" w:rsidTr="008E02E4">
        <w:trPr>
          <w:trHeight w:val="193"/>
        </w:trPr>
        <w:tc>
          <w:tcPr>
            <w:tcW w:w="362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279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1021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708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39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275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B40DAF" w:rsidRPr="00B40DAF" w:rsidTr="008E02E4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1.</w:t>
            </w: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kern w:val="2"/>
                <w:sz w:val="16"/>
                <w:szCs w:val="16"/>
              </w:rPr>
              <w:t>Приобретение задвижек ДУ 100, 150, 200 для иловых станций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kern w:val="2"/>
                <w:sz w:val="16"/>
                <w:szCs w:val="16"/>
              </w:rPr>
              <w:t>2019 г.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kern w:val="2"/>
                <w:sz w:val="16"/>
                <w:szCs w:val="16"/>
              </w:rPr>
              <w:t>1177,22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kern w:val="2"/>
                <w:sz w:val="16"/>
                <w:szCs w:val="16"/>
              </w:rPr>
              <w:t>Предоставление качественных услуг водоотведения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kern w:val="2"/>
                <w:sz w:val="16"/>
                <w:szCs w:val="16"/>
              </w:rPr>
              <w:t>94,18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kern w:val="2"/>
                <w:sz w:val="16"/>
                <w:szCs w:val="16"/>
              </w:rPr>
              <w:t>8,00</w:t>
            </w:r>
          </w:p>
        </w:tc>
        <w:tc>
          <w:tcPr>
            <w:tcW w:w="1134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51,94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suppressAutoHyphens w:val="0"/>
              <w:spacing w:line="276" w:lineRule="auto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4,16</w:t>
            </w:r>
          </w:p>
        </w:tc>
        <w:tc>
          <w:tcPr>
            <w:tcW w:w="567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8,00</w:t>
            </w:r>
          </w:p>
        </w:tc>
      </w:tr>
      <w:tr w:rsidR="00B40DAF" w:rsidRPr="00B40DAF" w:rsidTr="008E02E4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2.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Приобретение насосов Гном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2019 г.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20,56</w:t>
            </w:r>
          </w:p>
        </w:tc>
        <w:tc>
          <w:tcPr>
            <w:tcW w:w="1275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1,64</w:t>
            </w:r>
          </w:p>
        </w:tc>
        <w:tc>
          <w:tcPr>
            <w:tcW w:w="567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8,00</w:t>
            </w:r>
          </w:p>
        </w:tc>
      </w:tr>
      <w:tr w:rsidR="00B40DAF" w:rsidRPr="00B40DAF" w:rsidTr="008E02E4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3.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Приобретение агрегата СМ 150-125-315б-45АМХ 180</w:t>
            </w:r>
            <w:r w:rsidRPr="00B40DAF">
              <w:rPr>
                <w:kern w:val="1"/>
                <w:sz w:val="16"/>
                <w:szCs w:val="16"/>
                <w:lang w:val="en-US"/>
              </w:rPr>
              <w:t>S</w:t>
            </w:r>
            <w:r w:rsidRPr="00B40DAF">
              <w:rPr>
                <w:kern w:val="1"/>
                <w:sz w:val="16"/>
                <w:szCs w:val="16"/>
              </w:rPr>
              <w:t>4 22 кВт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2019 г.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80,04</w:t>
            </w:r>
          </w:p>
        </w:tc>
        <w:tc>
          <w:tcPr>
            <w:tcW w:w="1275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6,40</w:t>
            </w:r>
          </w:p>
        </w:tc>
        <w:tc>
          <w:tcPr>
            <w:tcW w:w="567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8,00</w:t>
            </w:r>
          </w:p>
        </w:tc>
      </w:tr>
      <w:tr w:rsidR="00B40DAF" w:rsidRPr="00B40DAF" w:rsidTr="008E02E4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4.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Приобретение труб и материалов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2019 г.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57,78</w:t>
            </w:r>
          </w:p>
        </w:tc>
        <w:tc>
          <w:tcPr>
            <w:tcW w:w="1275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Восстановление износа основных систем водоотведения</w:t>
            </w:r>
          </w:p>
        </w:tc>
        <w:tc>
          <w:tcPr>
            <w:tcW w:w="709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4,62</w:t>
            </w:r>
          </w:p>
        </w:tc>
        <w:tc>
          <w:tcPr>
            <w:tcW w:w="567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8,00</w:t>
            </w:r>
          </w:p>
        </w:tc>
      </w:tr>
      <w:tr w:rsidR="00B40DAF" w:rsidRPr="00B40DAF" w:rsidTr="008E02E4">
        <w:trPr>
          <w:trHeight w:val="231"/>
        </w:trPr>
        <w:tc>
          <w:tcPr>
            <w:tcW w:w="24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1177,22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textAlignment w:val="baseline"/>
              <w:rPr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94,18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kern w:val="1"/>
                <w:sz w:val="16"/>
                <w:szCs w:val="16"/>
              </w:rPr>
            </w:pPr>
            <w:r w:rsidRPr="00B40DAF">
              <w:rPr>
                <w:kern w:val="1"/>
                <w:sz w:val="16"/>
                <w:szCs w:val="16"/>
              </w:rPr>
              <w:t>8,00</w:t>
            </w:r>
          </w:p>
        </w:tc>
        <w:tc>
          <w:tcPr>
            <w:tcW w:w="1134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210,32</w:t>
            </w:r>
          </w:p>
        </w:tc>
        <w:tc>
          <w:tcPr>
            <w:tcW w:w="1275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both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16,82</w:t>
            </w:r>
          </w:p>
        </w:tc>
        <w:tc>
          <w:tcPr>
            <w:tcW w:w="567" w:type="dxa"/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8,00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B40DAF">
        <w:rPr>
          <w:bCs/>
          <w:sz w:val="22"/>
          <w:szCs w:val="22"/>
          <w:lang w:eastAsia="ru-RU"/>
        </w:rPr>
        <w:t>Раздел 8.3. Отчет о мероприятиях по энергосбережению и повышению энергетической эффективности</w:t>
      </w:r>
    </w:p>
    <w:tbl>
      <w:tblPr>
        <w:tblW w:w="91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"/>
        <w:gridCol w:w="1420"/>
        <w:gridCol w:w="851"/>
        <w:gridCol w:w="852"/>
        <w:gridCol w:w="1136"/>
        <w:gridCol w:w="568"/>
        <w:gridCol w:w="568"/>
        <w:gridCol w:w="994"/>
        <w:gridCol w:w="1136"/>
        <w:gridCol w:w="568"/>
        <w:gridCol w:w="569"/>
      </w:tblGrid>
      <w:tr w:rsidR="00B40DAF" w:rsidRPr="00B40DAF" w:rsidTr="008E02E4">
        <w:trPr>
          <w:cantSplit/>
          <w:trHeight w:hRule="exact" w:val="209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B40DAF" w:rsidRPr="00B40DAF" w:rsidTr="008E02E4">
        <w:trPr>
          <w:cantSplit/>
          <w:trHeight w:hRule="exact" w:val="283"/>
        </w:trPr>
        <w:tc>
          <w:tcPr>
            <w:tcW w:w="507" w:type="dxa"/>
            <w:vMerge/>
            <w:tcBorders>
              <w:lef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финансовые потребности  на реализацию мероприятий, тыс. руб.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финансовые средства, направленные  на реализацию мероприятий, тыс. руб.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B40DAF" w:rsidRPr="00B40DAF" w:rsidTr="008E02E4">
        <w:trPr>
          <w:cantSplit/>
          <w:trHeight w:val="1394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B40DAF" w:rsidRPr="00B40DAF" w:rsidTr="008E02E4">
        <w:trPr>
          <w:trHeight w:val="1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lastRenderedPageBreak/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B40DAF" w:rsidRPr="00B40DAF" w:rsidTr="008E02E4">
        <w:trPr>
          <w:trHeight w:val="21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 xml:space="preserve">2019 г.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</w:tr>
      <w:tr w:rsidR="00B40DAF" w:rsidRPr="00B40DAF" w:rsidTr="008E02E4">
        <w:trPr>
          <w:trHeight w:val="237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</w:rPr>
              <w:t>-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B40DAF">
        <w:rPr>
          <w:bCs/>
          <w:sz w:val="22"/>
          <w:szCs w:val="22"/>
          <w:lang w:eastAsia="ru-RU"/>
        </w:rPr>
        <w:t>Раздел 8.4. Отчет об объемах финансовых потребностей, необходимых для реализации производственной программы в сфере водоотведения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4092"/>
        <w:gridCol w:w="1276"/>
        <w:gridCol w:w="1701"/>
        <w:gridCol w:w="1701"/>
      </w:tblGrid>
      <w:tr w:rsidR="00B40DAF" w:rsidRPr="00B40DAF" w:rsidTr="008E02E4">
        <w:trPr>
          <w:trHeight w:val="333"/>
        </w:trPr>
        <w:tc>
          <w:tcPr>
            <w:tcW w:w="459" w:type="dxa"/>
            <w:vMerge w:val="restart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092" w:type="dxa"/>
            <w:vMerge w:val="restart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Финансовые потребности, необходимые для реализации производственной программы</w:t>
            </w:r>
            <w:r w:rsidRPr="00B40DAF">
              <w:rPr>
                <w:rFonts w:eastAsia="Lucida Sans Unicode"/>
                <w:kern w:val="1"/>
                <w:sz w:val="16"/>
                <w:szCs w:val="16"/>
              </w:rPr>
              <w:t xml:space="preserve"> на 2019 год</w:t>
            </w:r>
          </w:p>
        </w:tc>
      </w:tr>
      <w:tr w:rsidR="00B40DAF" w:rsidRPr="00B40DAF" w:rsidTr="008E02E4">
        <w:trPr>
          <w:trHeight w:val="149"/>
        </w:trPr>
        <w:tc>
          <w:tcPr>
            <w:tcW w:w="459" w:type="dxa"/>
            <w:vMerge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4092" w:type="dxa"/>
            <w:vMerge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план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B40DAF" w:rsidRPr="00B40DAF" w:rsidTr="008E02E4">
        <w:trPr>
          <w:trHeight w:val="284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>Текущие расходы, в т.ч.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7259,18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6186,10</w:t>
            </w:r>
          </w:p>
        </w:tc>
      </w:tr>
      <w:tr w:rsidR="00B40DAF" w:rsidRPr="00B40DAF" w:rsidTr="008E02E4">
        <w:trPr>
          <w:trHeight w:val="284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i/>
                <w:kern w:val="2"/>
                <w:sz w:val="16"/>
                <w:szCs w:val="16"/>
              </w:rPr>
              <w:t>Операционные расходы, в т.ч.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i/>
                <w:color w:val="000000"/>
                <w:kern w:val="2"/>
                <w:sz w:val="16"/>
                <w:szCs w:val="16"/>
              </w:rPr>
              <w:t>4775,34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3958,58</w:t>
            </w:r>
          </w:p>
        </w:tc>
      </w:tr>
      <w:tr w:rsidR="00B40DAF" w:rsidRPr="00B40DAF" w:rsidTr="008E02E4">
        <w:trPr>
          <w:trHeight w:val="232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>оплата труда производственного персонала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1785,12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1626,47</w:t>
            </w:r>
          </w:p>
        </w:tc>
      </w:tr>
      <w:tr w:rsidR="00B40DAF" w:rsidRPr="00B40DAF" w:rsidTr="008E02E4">
        <w:trPr>
          <w:trHeight w:val="208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>отчисления на социальные нужды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542,68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494,45</w:t>
            </w:r>
          </w:p>
        </w:tc>
      </w:tr>
      <w:tr w:rsidR="00B40DAF" w:rsidRPr="00B40DAF" w:rsidTr="008E02E4">
        <w:trPr>
          <w:trHeight w:val="212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>цеховые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636,54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941,65</w:t>
            </w:r>
          </w:p>
        </w:tc>
      </w:tr>
      <w:tr w:rsidR="00B40DAF" w:rsidRPr="00B40DAF" w:rsidTr="008E02E4">
        <w:trPr>
          <w:trHeight w:val="284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>прочие производственные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633,78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633,70</w:t>
            </w:r>
          </w:p>
        </w:tc>
      </w:tr>
      <w:tr w:rsidR="00B40DAF" w:rsidRPr="00B40DAF" w:rsidTr="008E02E4">
        <w:trPr>
          <w:trHeight w:val="199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>ремонтные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2"/>
                <w:sz w:val="16"/>
                <w:szCs w:val="16"/>
              </w:rPr>
              <w:t>1177,22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262,31</w:t>
            </w:r>
          </w:p>
        </w:tc>
      </w:tr>
      <w:tr w:rsidR="00B40DAF" w:rsidRPr="00B40DAF" w:rsidTr="008E02E4">
        <w:trPr>
          <w:trHeight w:val="227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i/>
                <w:kern w:val="2"/>
                <w:sz w:val="16"/>
                <w:szCs w:val="16"/>
              </w:rPr>
              <w:t>Расходы на электроэнергию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2282,67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2020,07</w:t>
            </w:r>
          </w:p>
        </w:tc>
      </w:tr>
      <w:tr w:rsidR="00B40DAF" w:rsidRPr="00B40DAF" w:rsidTr="008E02E4">
        <w:trPr>
          <w:trHeight w:val="197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i/>
                <w:kern w:val="2"/>
                <w:sz w:val="16"/>
                <w:szCs w:val="16"/>
              </w:rPr>
              <w:t>Неподконтрольные расходы, в т.ч.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i/>
                <w:color w:val="000000"/>
                <w:kern w:val="2"/>
                <w:sz w:val="16"/>
                <w:szCs w:val="16"/>
              </w:rPr>
              <w:t>201,17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207,45</w:t>
            </w:r>
          </w:p>
        </w:tc>
      </w:tr>
      <w:tr w:rsidR="00B40DAF" w:rsidRPr="00B40DAF" w:rsidTr="008E02E4">
        <w:trPr>
          <w:trHeight w:val="174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>расходы на арендную плату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2"/>
                <w:sz w:val="16"/>
                <w:szCs w:val="16"/>
              </w:rPr>
              <w:t>48,00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48,00</w:t>
            </w:r>
          </w:p>
        </w:tc>
      </w:tr>
      <w:tr w:rsidR="00B40DAF" w:rsidRPr="00B40DAF" w:rsidTr="008E02E4">
        <w:trPr>
          <w:trHeight w:val="177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>расходы, связанные с уплатой налогов и сборов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2"/>
                <w:sz w:val="16"/>
                <w:szCs w:val="16"/>
              </w:rPr>
              <w:t>153,17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159,45</w:t>
            </w:r>
          </w:p>
        </w:tc>
      </w:tr>
      <w:tr w:rsidR="00B40DAF" w:rsidRPr="00B40DAF" w:rsidTr="008E02E4">
        <w:trPr>
          <w:trHeight w:val="203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II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>Амортизация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2"/>
                <w:sz w:val="16"/>
                <w:szCs w:val="16"/>
              </w:rPr>
              <w:t>65,28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99,59</w:t>
            </w:r>
          </w:p>
        </w:tc>
      </w:tr>
      <w:tr w:rsidR="00B40DAF" w:rsidRPr="00B40DAF" w:rsidTr="008E02E4">
        <w:trPr>
          <w:trHeight w:val="135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>Нормативная прибыль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2"/>
                <w:sz w:val="16"/>
                <w:szCs w:val="16"/>
              </w:rPr>
              <w:t>0,00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0,00</w:t>
            </w:r>
          </w:p>
        </w:tc>
      </w:tr>
      <w:tr w:rsidR="00B40DAF" w:rsidRPr="00B40DAF" w:rsidTr="008E02E4">
        <w:trPr>
          <w:trHeight w:val="174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IV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 xml:space="preserve">НВВ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2"/>
                <w:sz w:val="16"/>
                <w:szCs w:val="16"/>
              </w:rPr>
              <w:t>7324,46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6285,69</w:t>
            </w:r>
          </w:p>
        </w:tc>
      </w:tr>
      <w:tr w:rsidR="00B40DAF" w:rsidRPr="00B40DAF" w:rsidTr="008E02E4">
        <w:trPr>
          <w:trHeight w:val="134"/>
        </w:trPr>
        <w:tc>
          <w:tcPr>
            <w:tcW w:w="459" w:type="dxa"/>
          </w:tcPr>
          <w:p w:rsidR="00B40DAF" w:rsidRPr="00B40DAF" w:rsidRDefault="00B40DAF" w:rsidP="00B40DAF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val="en-US" w:eastAsia="ru-RU"/>
              </w:rPr>
              <w:t>V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2"/>
                <w:sz w:val="16"/>
                <w:szCs w:val="16"/>
              </w:rPr>
              <w:t>НВВ от сторонних потребителей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color w:val="000000"/>
                <w:kern w:val="1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2"/>
                <w:sz w:val="16"/>
                <w:szCs w:val="16"/>
              </w:rPr>
            </w:pPr>
            <w:r w:rsidRPr="00B40DAF">
              <w:rPr>
                <w:rFonts w:eastAsia="Lucida Sans Unicode"/>
                <w:color w:val="000000"/>
                <w:kern w:val="2"/>
                <w:sz w:val="16"/>
                <w:szCs w:val="16"/>
              </w:rPr>
              <w:t>1925,95</w:t>
            </w:r>
          </w:p>
        </w:tc>
        <w:tc>
          <w:tcPr>
            <w:tcW w:w="1701" w:type="dxa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1774,16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B40DAF">
        <w:rPr>
          <w:bCs/>
          <w:sz w:val="22"/>
          <w:szCs w:val="22"/>
          <w:lang w:eastAsia="ru-RU"/>
        </w:rPr>
        <w:t>Раздел 8.5. Отчет о целевых показателях деятельности в сфере водоотведения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6228"/>
        <w:gridCol w:w="1254"/>
        <w:gridCol w:w="1252"/>
      </w:tblGrid>
      <w:tr w:rsidR="00B40DAF" w:rsidRPr="00B40DAF" w:rsidTr="008E02E4">
        <w:trPr>
          <w:trHeight w:val="115"/>
        </w:trPr>
        <w:tc>
          <w:tcPr>
            <w:tcW w:w="459" w:type="dxa"/>
            <w:vMerge w:val="restart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6228" w:type="dxa"/>
            <w:vMerge w:val="restart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506" w:type="dxa"/>
            <w:gridSpan w:val="2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Значение целевого показателя 2019 г.</w:t>
            </w:r>
          </w:p>
        </w:tc>
      </w:tr>
      <w:tr w:rsidR="00B40DAF" w:rsidRPr="00B40DAF" w:rsidTr="008E02E4">
        <w:trPr>
          <w:trHeight w:val="217"/>
        </w:trPr>
        <w:tc>
          <w:tcPr>
            <w:tcW w:w="459" w:type="dxa"/>
            <w:vMerge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228" w:type="dxa"/>
            <w:vMerge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52" w:type="dxa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B40DAF" w:rsidRPr="00B40DAF" w:rsidTr="008E02E4">
        <w:trPr>
          <w:trHeight w:val="206"/>
        </w:trPr>
        <w:tc>
          <w:tcPr>
            <w:tcW w:w="459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2" w:type="dxa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4</w:t>
            </w:r>
          </w:p>
        </w:tc>
      </w:tr>
      <w:tr w:rsidR="00B40DAF" w:rsidRPr="00B40DAF" w:rsidTr="008E02E4">
        <w:trPr>
          <w:trHeight w:val="196"/>
        </w:trPr>
        <w:tc>
          <w:tcPr>
            <w:tcW w:w="459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стоков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0DAF" w:rsidRPr="00B40DAF" w:rsidTr="008E02E4">
        <w:trPr>
          <w:trHeight w:val="114"/>
        </w:trPr>
        <w:tc>
          <w:tcPr>
            <w:tcW w:w="459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надежности и бесперебойности водоотведения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0DAF" w:rsidRPr="00B40DAF" w:rsidTr="008E02E4">
        <w:trPr>
          <w:trHeight w:val="215"/>
        </w:trPr>
        <w:tc>
          <w:tcPr>
            <w:tcW w:w="459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0DAF" w:rsidRPr="00B40DAF" w:rsidTr="008E02E4">
        <w:trPr>
          <w:trHeight w:val="261"/>
        </w:trPr>
        <w:tc>
          <w:tcPr>
            <w:tcW w:w="459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эффективности использования ресурсов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B40DAF" w:rsidRPr="00B40DAF" w:rsidTr="008E02E4">
        <w:trPr>
          <w:trHeight w:val="181"/>
        </w:trPr>
        <w:tc>
          <w:tcPr>
            <w:tcW w:w="459" w:type="dxa"/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Соотношение цены и эффективности реализации мероприятий инвестиционной программы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B40DAF" w:rsidRPr="00B40DAF" w:rsidRDefault="00B40DAF" w:rsidP="00B40DAF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rPr>
          <w:bCs/>
          <w:sz w:val="22"/>
          <w:szCs w:val="22"/>
          <w:lang w:eastAsia="ru-RU"/>
        </w:rPr>
      </w:pPr>
      <w:r w:rsidRPr="00B40DAF">
        <w:rPr>
          <w:bCs/>
          <w:sz w:val="22"/>
          <w:szCs w:val="22"/>
          <w:lang w:eastAsia="ru-RU"/>
        </w:rPr>
        <w:t>Раздел 8.6. Отчет о мероприятиях, направленных на повышение качества обслуживания абонентов в сфере водоотведения, и график их реализации</w:t>
      </w: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297"/>
        <w:gridCol w:w="2774"/>
        <w:gridCol w:w="1272"/>
        <w:gridCol w:w="1272"/>
      </w:tblGrid>
      <w:tr w:rsidR="00B40DAF" w:rsidRPr="00B40DAF" w:rsidTr="008E02E4">
        <w:trPr>
          <w:trHeight w:val="476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тыс. руб.</w:t>
            </w:r>
          </w:p>
        </w:tc>
      </w:tr>
      <w:tr w:rsidR="00B40DAF" w:rsidRPr="00B40DAF" w:rsidTr="008E02E4">
        <w:trPr>
          <w:trHeight w:val="18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B40DAF" w:rsidRPr="00B40DAF" w:rsidTr="008E02E4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5</w:t>
            </w:r>
          </w:p>
        </w:tc>
      </w:tr>
      <w:tr w:rsidR="00B40DAF" w:rsidRPr="00B40DAF" w:rsidTr="008E02E4">
        <w:trPr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B40DAF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</w:tbl>
    <w:p w:rsidR="00B40DAF" w:rsidRPr="00B40DAF" w:rsidRDefault="00B40DAF" w:rsidP="00B40DAF">
      <w:pPr>
        <w:widowControl w:val="0"/>
        <w:ind w:firstLine="709"/>
        <w:jc w:val="both"/>
        <w:rPr>
          <w:bCs/>
          <w:color w:val="000000"/>
          <w:sz w:val="22"/>
          <w:szCs w:val="22"/>
          <w:lang w:eastAsia="ru-RU"/>
        </w:rPr>
      </w:pPr>
      <w:r w:rsidRPr="00B40DAF">
        <w:rPr>
          <w:bCs/>
          <w:sz w:val="22"/>
          <w:szCs w:val="22"/>
          <w:lang w:eastAsia="ru-RU"/>
        </w:rPr>
        <w:t xml:space="preserve">Раздел 9. </w:t>
      </w:r>
      <w:r w:rsidRPr="00B40DAF">
        <w:rPr>
          <w:bCs/>
          <w:color w:val="000000"/>
          <w:sz w:val="22"/>
          <w:szCs w:val="22"/>
          <w:lang w:eastAsia="ru-RU"/>
        </w:rPr>
        <w:t xml:space="preserve">Мероприятия, направленные на повышение качества обслуживания абонентов в сфере </w:t>
      </w:r>
      <w:r w:rsidR="0051443D">
        <w:rPr>
          <w:bCs/>
          <w:color w:val="000000"/>
          <w:sz w:val="22"/>
          <w:szCs w:val="22"/>
          <w:lang w:eastAsia="ru-RU"/>
        </w:rPr>
        <w:t>водоотведения</w:t>
      </w:r>
      <w:bookmarkStart w:id="0" w:name="_GoBack"/>
      <w:bookmarkEnd w:id="0"/>
      <w:r w:rsidRPr="00B40DAF">
        <w:rPr>
          <w:bCs/>
          <w:color w:val="000000"/>
          <w:sz w:val="22"/>
          <w:szCs w:val="22"/>
          <w:lang w:eastAsia="ru-RU"/>
        </w:rPr>
        <w:t>, и график их реализации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4077"/>
        <w:gridCol w:w="2268"/>
        <w:gridCol w:w="2268"/>
      </w:tblGrid>
      <w:tr w:rsidR="00B40DAF" w:rsidRPr="00B40DAF" w:rsidTr="008E02E4">
        <w:trPr>
          <w:trHeight w:val="76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B40DAF">
              <w:rPr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B40DAF">
              <w:rPr>
                <w:bCs/>
                <w:color w:val="000000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B40DAF">
              <w:rPr>
                <w:bCs/>
                <w:color w:val="000000"/>
                <w:sz w:val="18"/>
                <w:szCs w:val="18"/>
                <w:lang w:eastAsia="ru-RU"/>
              </w:rPr>
              <w:t>График реализации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B40DAF">
              <w:rPr>
                <w:bCs/>
                <w:color w:val="000000"/>
                <w:sz w:val="18"/>
                <w:szCs w:val="18"/>
                <w:lang w:eastAsia="ru-RU"/>
              </w:rPr>
              <w:t>Финансовые потребности на реализацию мероприятий, тыс. руб.</w:t>
            </w:r>
          </w:p>
        </w:tc>
      </w:tr>
      <w:tr w:rsidR="00B40DAF" w:rsidRPr="00B40DAF" w:rsidTr="008E02E4">
        <w:trPr>
          <w:trHeight w:val="41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B40DAF">
              <w:rPr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B40DAF">
              <w:rPr>
                <w:bCs/>
                <w:color w:val="000000"/>
                <w:sz w:val="18"/>
                <w:szCs w:val="18"/>
                <w:lang w:eastAsia="ru-RU"/>
              </w:rPr>
              <w:t>Выполнение условий договоров, заключенных с абонентами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B40DAF">
              <w:rPr>
                <w:bCs/>
                <w:color w:val="000000"/>
                <w:sz w:val="18"/>
                <w:szCs w:val="18"/>
                <w:lang w:eastAsia="ru-RU"/>
              </w:rPr>
              <w:t>2019-2023 г.г.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AF" w:rsidRPr="00B40DAF" w:rsidRDefault="00B40DAF" w:rsidP="00B40DAF">
            <w:pPr>
              <w:widowControl w:val="0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B40DAF">
              <w:rPr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164B3C" w:rsidRDefault="00C9126D" w:rsidP="00C9126D">
      <w:pPr>
        <w:ind w:firstLine="4395"/>
        <w:jc w:val="center"/>
        <w:rPr>
          <w:sz w:val="27"/>
          <w:szCs w:val="27"/>
        </w:rPr>
      </w:pPr>
      <w:r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  <w:t xml:space="preserve"> </w:t>
      </w:r>
      <w:r w:rsidR="0097228F">
        <w:rPr>
          <w:sz w:val="27"/>
          <w:szCs w:val="27"/>
        </w:rPr>
        <w:tab/>
        <w:t xml:space="preserve">   »;</w:t>
      </w:r>
    </w:p>
    <w:p w:rsidR="00164B3C" w:rsidRDefault="000660B9" w:rsidP="00C644E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</w:t>
      </w:r>
      <w:r w:rsidR="00B40DAF" w:rsidRPr="00B40DAF">
        <w:rPr>
          <w:szCs w:val="28"/>
        </w:rPr>
        <w:t xml:space="preserve"> </w:t>
      </w:r>
      <w:r w:rsidR="00B40DAF" w:rsidRPr="00B40DAF">
        <w:rPr>
          <w:sz w:val="27"/>
          <w:szCs w:val="27"/>
        </w:rPr>
        <w:t xml:space="preserve">Внести изменения в постановление комитета по тарифам и ценам Курской области от </w:t>
      </w:r>
      <w:r w:rsidR="00B40DAF" w:rsidRPr="00B40DAF">
        <w:rPr>
          <w:color w:val="000000" w:themeColor="text1"/>
          <w:sz w:val="27"/>
          <w:szCs w:val="27"/>
        </w:rPr>
        <w:t xml:space="preserve">19 октября 2018 года №67 </w:t>
      </w:r>
      <w:r w:rsidR="00B40DAF" w:rsidRPr="00B40DAF">
        <w:rPr>
          <w:sz w:val="27"/>
          <w:szCs w:val="27"/>
        </w:rPr>
        <w:t>«Об установлении долгосрочных параметров регулирования тарифов и тарифов на водоотведение для ООО «Промконсервы» на 2019 - 2023 годы» (в редакции постановления комитета по тарифам и ценам Курской области от 31.10.2019 № 64), изложив Приложение №2 к нему в новой редакции</w:t>
      </w:r>
      <w:r w:rsidRPr="00ED6CE3">
        <w:rPr>
          <w:sz w:val="27"/>
          <w:szCs w:val="27"/>
        </w:rPr>
        <w:t>:</w:t>
      </w:r>
    </w:p>
    <w:p w:rsidR="00C9126D" w:rsidRPr="00ED6CE3" w:rsidRDefault="00C9126D" w:rsidP="00C9126D">
      <w:pPr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</w:p>
    <w:p w:rsidR="00B40DAF" w:rsidRPr="00B40DAF" w:rsidRDefault="00B40DAF" w:rsidP="00B40DAF">
      <w:pPr>
        <w:widowControl w:val="0"/>
        <w:ind w:firstLine="4395"/>
        <w:jc w:val="center"/>
        <w:rPr>
          <w:sz w:val="27"/>
          <w:szCs w:val="27"/>
          <w:lang w:eastAsia="en-US"/>
        </w:rPr>
      </w:pPr>
      <w:r w:rsidRPr="00B40DAF">
        <w:rPr>
          <w:sz w:val="27"/>
          <w:szCs w:val="27"/>
          <w:lang w:eastAsia="en-US"/>
        </w:rPr>
        <w:t>Приложение №2</w:t>
      </w:r>
    </w:p>
    <w:p w:rsidR="00B40DAF" w:rsidRPr="00B40DAF" w:rsidRDefault="00B40DAF" w:rsidP="00B40DAF">
      <w:pPr>
        <w:widowControl w:val="0"/>
        <w:ind w:firstLine="4395"/>
        <w:jc w:val="center"/>
        <w:rPr>
          <w:sz w:val="27"/>
          <w:szCs w:val="27"/>
          <w:lang w:eastAsia="en-US"/>
        </w:rPr>
      </w:pPr>
      <w:r w:rsidRPr="00B40DAF">
        <w:rPr>
          <w:sz w:val="27"/>
          <w:szCs w:val="27"/>
          <w:lang w:eastAsia="en-US"/>
        </w:rPr>
        <w:t>к постановлению комитета по</w:t>
      </w:r>
    </w:p>
    <w:p w:rsidR="00B40DAF" w:rsidRPr="00B40DAF" w:rsidRDefault="00B40DAF" w:rsidP="00B40DAF">
      <w:pPr>
        <w:widowControl w:val="0"/>
        <w:ind w:firstLine="4395"/>
        <w:jc w:val="center"/>
        <w:rPr>
          <w:sz w:val="27"/>
          <w:szCs w:val="27"/>
          <w:lang w:eastAsia="en-US"/>
        </w:rPr>
      </w:pPr>
      <w:r w:rsidRPr="00B40DAF">
        <w:rPr>
          <w:sz w:val="27"/>
          <w:szCs w:val="27"/>
          <w:lang w:eastAsia="en-US"/>
        </w:rPr>
        <w:t>тарифам и ценам Курской области</w:t>
      </w:r>
    </w:p>
    <w:p w:rsidR="00B40DAF" w:rsidRPr="00B40DAF" w:rsidRDefault="00B40DAF" w:rsidP="00B40DAF">
      <w:pPr>
        <w:widowControl w:val="0"/>
        <w:ind w:firstLine="4395"/>
        <w:jc w:val="center"/>
        <w:rPr>
          <w:sz w:val="27"/>
          <w:szCs w:val="27"/>
          <w:lang w:eastAsia="en-US"/>
        </w:rPr>
      </w:pPr>
      <w:r w:rsidRPr="00B40DAF">
        <w:rPr>
          <w:sz w:val="27"/>
          <w:szCs w:val="27"/>
          <w:lang w:eastAsia="en-US"/>
        </w:rPr>
        <w:t>от 19.10.2018 № 67</w:t>
      </w:r>
    </w:p>
    <w:p w:rsidR="00B40DAF" w:rsidRPr="00B40DAF" w:rsidRDefault="00B40DAF" w:rsidP="00B40DAF">
      <w:pPr>
        <w:widowControl w:val="0"/>
        <w:ind w:firstLine="4395"/>
        <w:jc w:val="center"/>
        <w:rPr>
          <w:sz w:val="27"/>
          <w:szCs w:val="27"/>
          <w:lang w:eastAsia="en-US"/>
        </w:rPr>
      </w:pPr>
      <w:r w:rsidRPr="00B40DAF">
        <w:rPr>
          <w:sz w:val="27"/>
          <w:szCs w:val="27"/>
          <w:lang w:eastAsia="en-US"/>
        </w:rPr>
        <w:lastRenderedPageBreak/>
        <w:t>(в редакции постановления комитета</w:t>
      </w:r>
    </w:p>
    <w:p w:rsidR="00B40DAF" w:rsidRPr="00B40DAF" w:rsidRDefault="00B40DAF" w:rsidP="00B40DAF">
      <w:pPr>
        <w:widowControl w:val="0"/>
        <w:ind w:firstLine="4395"/>
        <w:jc w:val="center"/>
        <w:rPr>
          <w:sz w:val="27"/>
          <w:szCs w:val="27"/>
          <w:lang w:eastAsia="en-US"/>
        </w:rPr>
      </w:pPr>
      <w:r w:rsidRPr="00B40DAF">
        <w:rPr>
          <w:sz w:val="27"/>
          <w:szCs w:val="27"/>
          <w:lang w:eastAsia="en-US"/>
        </w:rPr>
        <w:t>по тарифам и ценам Курской области</w:t>
      </w:r>
    </w:p>
    <w:p w:rsidR="00B40DAF" w:rsidRPr="00B40DAF" w:rsidRDefault="00B40DAF" w:rsidP="00B40DAF">
      <w:pPr>
        <w:widowControl w:val="0"/>
        <w:ind w:firstLine="4395"/>
        <w:jc w:val="center"/>
        <w:rPr>
          <w:sz w:val="27"/>
          <w:szCs w:val="27"/>
          <w:lang w:eastAsia="en-US"/>
        </w:rPr>
      </w:pPr>
      <w:r w:rsidRPr="00B40DAF">
        <w:rPr>
          <w:sz w:val="27"/>
          <w:szCs w:val="27"/>
          <w:lang w:eastAsia="en-US"/>
        </w:rPr>
        <w:t>от 15.10.2020 № 41-вод)</w:t>
      </w:r>
    </w:p>
    <w:p w:rsidR="00B40DAF" w:rsidRPr="00B40DAF" w:rsidRDefault="00B40DAF" w:rsidP="00B40DAF">
      <w:pPr>
        <w:widowControl w:val="0"/>
        <w:jc w:val="center"/>
        <w:rPr>
          <w:b/>
          <w:sz w:val="28"/>
          <w:szCs w:val="28"/>
          <w:lang w:eastAsia="en-US"/>
        </w:rPr>
      </w:pPr>
    </w:p>
    <w:p w:rsidR="00B40DAF" w:rsidRPr="00B40DAF" w:rsidRDefault="00B40DAF" w:rsidP="00B40DAF">
      <w:pPr>
        <w:widowControl w:val="0"/>
        <w:jc w:val="center"/>
        <w:rPr>
          <w:sz w:val="28"/>
          <w:szCs w:val="28"/>
          <w:lang w:eastAsia="en-US"/>
        </w:rPr>
      </w:pPr>
      <w:r w:rsidRPr="00B40DAF">
        <w:rPr>
          <w:sz w:val="28"/>
          <w:szCs w:val="28"/>
          <w:lang w:eastAsia="en-US"/>
        </w:rPr>
        <w:t xml:space="preserve">Тарифы </w:t>
      </w:r>
    </w:p>
    <w:p w:rsidR="00B40DAF" w:rsidRPr="00B40DAF" w:rsidRDefault="00B40DAF" w:rsidP="00B40DAF">
      <w:pPr>
        <w:widowControl w:val="0"/>
        <w:jc w:val="center"/>
        <w:rPr>
          <w:sz w:val="28"/>
          <w:szCs w:val="28"/>
          <w:lang w:eastAsia="en-US"/>
        </w:rPr>
      </w:pPr>
      <w:r w:rsidRPr="00B40DAF">
        <w:rPr>
          <w:sz w:val="28"/>
          <w:szCs w:val="28"/>
          <w:lang w:eastAsia="en-US"/>
        </w:rPr>
        <w:t>на водоотведение для потребителей ООО «Промконсервы», установленные на период с 1 января 2019 г. по 31 декабря 2023 г.</w:t>
      </w:r>
    </w:p>
    <w:p w:rsidR="00B40DAF" w:rsidRPr="00B40DAF" w:rsidRDefault="00B40DAF" w:rsidP="00B40DAF">
      <w:pPr>
        <w:widowControl w:val="0"/>
        <w:jc w:val="center"/>
        <w:rPr>
          <w:sz w:val="28"/>
          <w:szCs w:val="28"/>
          <w:lang w:eastAsia="en-US"/>
        </w:rPr>
      </w:pPr>
      <w:r w:rsidRPr="00B40DAF">
        <w:rPr>
          <w:sz w:val="28"/>
          <w:szCs w:val="28"/>
          <w:lang w:eastAsia="en-US"/>
        </w:rPr>
        <w:t>с календарной разбивкой</w:t>
      </w:r>
    </w:p>
    <w:p w:rsidR="00B40DAF" w:rsidRPr="00B40DAF" w:rsidRDefault="00B40DAF" w:rsidP="00B40DAF">
      <w:pPr>
        <w:widowControl w:val="0"/>
        <w:jc w:val="center"/>
        <w:rPr>
          <w:sz w:val="28"/>
          <w:szCs w:val="28"/>
          <w:lang w:eastAsia="en-US"/>
        </w:rPr>
      </w:pPr>
    </w:p>
    <w:tbl>
      <w:tblPr>
        <w:tblW w:w="9933" w:type="dxa"/>
        <w:tblInd w:w="-312" w:type="dxa"/>
        <w:tblLayout w:type="fixed"/>
        <w:tblLook w:val="0000" w:firstRow="0" w:lastRow="0" w:firstColumn="0" w:lastColumn="0" w:noHBand="0" w:noVBand="0"/>
      </w:tblPr>
      <w:tblGrid>
        <w:gridCol w:w="720"/>
        <w:gridCol w:w="4803"/>
        <w:gridCol w:w="4410"/>
      </w:tblGrid>
      <w:tr w:rsidR="00B40DAF" w:rsidRPr="00B40DAF" w:rsidTr="008E02E4">
        <w:trPr>
          <w:trHeight w:val="5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№</w:t>
            </w:r>
          </w:p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п/п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Наименование</w:t>
            </w:r>
          </w:p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услуги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Тариф для потребителей,</w:t>
            </w:r>
          </w:p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 xml:space="preserve"> руб./ куб.м. (без НДС)</w:t>
            </w:r>
          </w:p>
        </w:tc>
      </w:tr>
      <w:tr w:rsidR="00B40DAF" w:rsidRPr="00B40DAF" w:rsidTr="008E02E4">
        <w:trPr>
          <w:trHeight w:val="271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тарифы, вводимые в действие с 1 января 2019 г. по 30 июня 2019 г.</w:t>
            </w:r>
          </w:p>
        </w:tc>
      </w:tr>
      <w:tr w:rsidR="00B40DAF" w:rsidRPr="00B40DAF" w:rsidTr="008E02E4">
        <w:trPr>
          <w:trHeight w:val="27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1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28,85</w:t>
            </w:r>
          </w:p>
        </w:tc>
      </w:tr>
      <w:tr w:rsidR="00B40DAF" w:rsidRPr="00B40DAF" w:rsidTr="008E02E4">
        <w:trPr>
          <w:trHeight w:val="231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тарифы, вводимые в действие с 1 июля 2019 г. по 31 декабря 2019 г.</w:t>
            </w:r>
          </w:p>
        </w:tc>
      </w:tr>
      <w:tr w:rsidR="00B40DAF" w:rsidRPr="00B40DAF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2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29,51</w:t>
            </w:r>
          </w:p>
        </w:tc>
      </w:tr>
      <w:tr w:rsidR="00B40DAF" w:rsidRPr="00B40DAF" w:rsidTr="008E02E4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тарифы, вводимые в действие с 1 января 2020 г. по 30 июня 2020 г.</w:t>
            </w:r>
          </w:p>
        </w:tc>
      </w:tr>
      <w:tr w:rsidR="00B40DAF" w:rsidRPr="00B40DAF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3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29,51</w:t>
            </w:r>
          </w:p>
        </w:tc>
      </w:tr>
      <w:tr w:rsidR="00B40DAF" w:rsidRPr="00B40DAF" w:rsidTr="008E02E4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тарифы, вводимые в действие с 1 июля 2020 г. по 31 декабря 2020 г.</w:t>
            </w:r>
          </w:p>
        </w:tc>
      </w:tr>
      <w:tr w:rsidR="00B40DAF" w:rsidRPr="00B40DAF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4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31,16</w:t>
            </w:r>
          </w:p>
        </w:tc>
      </w:tr>
      <w:tr w:rsidR="00B40DAF" w:rsidRPr="00B40DAF" w:rsidTr="008E02E4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тарифы, вводимые в действие с 1 января 2021 г. по 30 июня 2021 г.</w:t>
            </w:r>
          </w:p>
        </w:tc>
      </w:tr>
      <w:tr w:rsidR="00B40DAF" w:rsidRPr="00B40DAF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5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31,16</w:t>
            </w:r>
          </w:p>
        </w:tc>
      </w:tr>
      <w:tr w:rsidR="00B40DAF" w:rsidRPr="00B40DAF" w:rsidTr="008E02E4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тарифы, вводимые в действие с 1 июля 2021 г. по 31 декабря 2021 г.</w:t>
            </w:r>
          </w:p>
        </w:tc>
      </w:tr>
      <w:tr w:rsidR="00B40DAF" w:rsidRPr="00B40DAF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6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33,02</w:t>
            </w:r>
          </w:p>
        </w:tc>
      </w:tr>
      <w:tr w:rsidR="00B40DAF" w:rsidRPr="00B40DAF" w:rsidTr="008E02E4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тарифы, вводимые в действие с 1 января 2022 г. по 30 июня 2022 г.</w:t>
            </w:r>
          </w:p>
        </w:tc>
      </w:tr>
      <w:tr w:rsidR="00B40DAF" w:rsidRPr="00B40DAF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7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31,41</w:t>
            </w:r>
          </w:p>
        </w:tc>
      </w:tr>
      <w:tr w:rsidR="00B40DAF" w:rsidRPr="00B40DAF" w:rsidTr="008E02E4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тарифы, вводимые в действие с 1 июля 2022 г. по 31 декабря 2022 г.</w:t>
            </w:r>
          </w:p>
        </w:tc>
      </w:tr>
      <w:tr w:rsidR="00B40DAF" w:rsidRPr="00B40DAF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8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33,37</w:t>
            </w:r>
          </w:p>
        </w:tc>
      </w:tr>
      <w:tr w:rsidR="00B40DAF" w:rsidRPr="00B40DAF" w:rsidTr="008E02E4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тарифы, вводимые в действие с 1 января 2023 г. по 30 июня 2023 г.</w:t>
            </w:r>
          </w:p>
        </w:tc>
      </w:tr>
      <w:tr w:rsidR="00B40DAF" w:rsidRPr="00B40DAF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9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33,37</w:t>
            </w:r>
          </w:p>
        </w:tc>
      </w:tr>
      <w:tr w:rsidR="00B40DAF" w:rsidRPr="00B40DAF" w:rsidTr="008E02E4">
        <w:trPr>
          <w:trHeight w:val="180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тарифы, вводимые в действие с 1 июля 2023 г. по 31 декабря 2023 г.</w:t>
            </w:r>
          </w:p>
        </w:tc>
      </w:tr>
      <w:tr w:rsidR="00B40DAF" w:rsidRPr="00B40DAF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10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DAF" w:rsidRPr="00B40DAF" w:rsidRDefault="00B40DAF" w:rsidP="00B40DAF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B40DAF">
              <w:rPr>
                <w:rFonts w:eastAsia="Lucida Sans Unicode"/>
                <w:kern w:val="1"/>
              </w:rPr>
              <w:t>33,67</w:t>
            </w:r>
          </w:p>
        </w:tc>
      </w:tr>
    </w:tbl>
    <w:p w:rsidR="00E26AEC" w:rsidRPr="00E26AEC" w:rsidRDefault="00E26AEC" w:rsidP="00E26AEC">
      <w:pPr>
        <w:widowControl w:val="0"/>
        <w:jc w:val="center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  <w:t xml:space="preserve">   </w:t>
      </w:r>
      <w:r w:rsidRPr="00E26AEC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;</w:t>
      </w:r>
    </w:p>
    <w:p w:rsidR="00E26AEC" w:rsidRPr="00391C40" w:rsidRDefault="00E26AEC" w:rsidP="00E26AEC">
      <w:pPr>
        <w:pStyle w:val="aa"/>
        <w:spacing w:before="120"/>
        <w:ind w:firstLine="709"/>
        <w:rPr>
          <w:sz w:val="27"/>
          <w:szCs w:val="27"/>
        </w:rPr>
      </w:pPr>
      <w:r w:rsidRPr="00391C40">
        <w:rPr>
          <w:sz w:val="27"/>
          <w:szCs w:val="27"/>
        </w:rPr>
        <w:t>3. Изменения, указанные в пунктах 1 и 2 настоящего протокола, вступают в силу с 1 января 20</w:t>
      </w:r>
      <w:r>
        <w:rPr>
          <w:sz w:val="27"/>
          <w:szCs w:val="27"/>
        </w:rPr>
        <w:t>2</w:t>
      </w:r>
      <w:r w:rsidR="00B40DAF">
        <w:rPr>
          <w:sz w:val="27"/>
          <w:szCs w:val="27"/>
        </w:rPr>
        <w:t>1</w:t>
      </w:r>
      <w:r w:rsidRPr="00391C40">
        <w:rPr>
          <w:sz w:val="27"/>
          <w:szCs w:val="27"/>
        </w:rPr>
        <w:t xml:space="preserve"> г</w:t>
      </w:r>
      <w:r>
        <w:rPr>
          <w:sz w:val="27"/>
          <w:szCs w:val="27"/>
        </w:rPr>
        <w:t>ода</w:t>
      </w:r>
      <w:r w:rsidRPr="00391C40">
        <w:rPr>
          <w:sz w:val="27"/>
          <w:szCs w:val="27"/>
        </w:rPr>
        <w:t>.</w:t>
      </w:r>
    </w:p>
    <w:p w:rsidR="000660B9" w:rsidRPr="000660B9" w:rsidRDefault="000660B9" w:rsidP="00C644E7">
      <w:pPr>
        <w:ind w:firstLine="709"/>
        <w:jc w:val="both"/>
        <w:rPr>
          <w:sz w:val="27"/>
          <w:szCs w:val="27"/>
        </w:rPr>
      </w:pPr>
    </w:p>
    <w:p w:rsidR="00DB2CA5" w:rsidRPr="000660B9" w:rsidRDefault="00DB2CA5" w:rsidP="00DB2CA5">
      <w:pPr>
        <w:ind w:firstLine="709"/>
        <w:jc w:val="both"/>
        <w:rPr>
          <w:sz w:val="27"/>
          <w:szCs w:val="27"/>
        </w:rPr>
      </w:pPr>
    </w:p>
    <w:p w:rsidR="00DB2CA5" w:rsidRPr="00E318AC" w:rsidRDefault="00DB2CA5" w:rsidP="00DB2CA5">
      <w:pPr>
        <w:ind w:left="-426"/>
        <w:rPr>
          <w:sz w:val="27"/>
          <w:szCs w:val="27"/>
        </w:rPr>
      </w:pPr>
      <w:r>
        <w:rPr>
          <w:sz w:val="27"/>
          <w:szCs w:val="27"/>
        </w:rPr>
        <w:t>Заместитель п</w:t>
      </w:r>
      <w:r w:rsidRPr="00E318AC">
        <w:rPr>
          <w:sz w:val="27"/>
          <w:szCs w:val="27"/>
        </w:rPr>
        <w:t>редседател</w:t>
      </w:r>
      <w:r>
        <w:rPr>
          <w:sz w:val="27"/>
          <w:szCs w:val="27"/>
        </w:rPr>
        <w:t>я</w:t>
      </w:r>
      <w:r w:rsidRPr="00E318AC">
        <w:rPr>
          <w:sz w:val="27"/>
          <w:szCs w:val="27"/>
        </w:rPr>
        <w:t xml:space="preserve"> Правления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В.Н.Чурилина</w:t>
      </w:r>
    </w:p>
    <w:p w:rsidR="00DB2CA5" w:rsidRDefault="00DB2CA5" w:rsidP="00DB2CA5">
      <w:pPr>
        <w:ind w:left="6096"/>
        <w:rPr>
          <w:sz w:val="27"/>
          <w:szCs w:val="27"/>
        </w:rPr>
      </w:pPr>
    </w:p>
    <w:p w:rsidR="00DB2CA5" w:rsidRPr="00E318AC" w:rsidRDefault="00DB2CA5" w:rsidP="00DB2CA5">
      <w:pPr>
        <w:ind w:left="6096"/>
        <w:rPr>
          <w:sz w:val="27"/>
          <w:szCs w:val="27"/>
        </w:rPr>
      </w:pPr>
    </w:p>
    <w:p w:rsidR="00DB2CA5" w:rsidRDefault="00DB2CA5" w:rsidP="00DB2CA5">
      <w:pPr>
        <w:ind w:left="-426"/>
        <w:rPr>
          <w:sz w:val="27"/>
          <w:szCs w:val="27"/>
        </w:rPr>
      </w:pPr>
      <w:r w:rsidRPr="00E318AC">
        <w:rPr>
          <w:sz w:val="27"/>
          <w:szCs w:val="27"/>
        </w:rPr>
        <w:t>Члены Правления</w:t>
      </w:r>
      <w:r>
        <w:rPr>
          <w:sz w:val="27"/>
          <w:szCs w:val="27"/>
        </w:rPr>
        <w:t>: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Т.В.Ступишина</w:t>
      </w:r>
    </w:p>
    <w:p w:rsidR="00DB2CA5" w:rsidRDefault="00DB2CA5" w:rsidP="00DB2CA5">
      <w:pPr>
        <w:ind w:left="-426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DB2CA5" w:rsidRDefault="00DB2CA5" w:rsidP="00DB2CA5">
      <w:pPr>
        <w:ind w:left="6096"/>
        <w:jc w:val="both"/>
        <w:rPr>
          <w:sz w:val="27"/>
          <w:szCs w:val="27"/>
        </w:rPr>
      </w:pPr>
    </w:p>
    <w:p w:rsidR="00DB2CA5" w:rsidRDefault="00DB2CA5" w:rsidP="00DB2CA5">
      <w:pPr>
        <w:ind w:left="6096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>Г.Н.Золотухина</w:t>
      </w:r>
    </w:p>
    <w:p w:rsidR="00DB2CA5" w:rsidRDefault="00DB2CA5" w:rsidP="00DB2CA5">
      <w:pPr>
        <w:ind w:left="6096"/>
        <w:jc w:val="both"/>
        <w:rPr>
          <w:sz w:val="27"/>
          <w:szCs w:val="27"/>
        </w:rPr>
      </w:pPr>
    </w:p>
    <w:p w:rsidR="00DB2CA5" w:rsidRDefault="00DB2CA5" w:rsidP="00DB2CA5">
      <w:pPr>
        <w:ind w:left="6096"/>
        <w:jc w:val="both"/>
        <w:rPr>
          <w:sz w:val="27"/>
          <w:szCs w:val="27"/>
        </w:rPr>
      </w:pPr>
    </w:p>
    <w:p w:rsidR="00DB2CA5" w:rsidRPr="00E318AC" w:rsidRDefault="00DB2CA5" w:rsidP="00DB2CA5">
      <w:pPr>
        <w:ind w:left="7230"/>
        <w:jc w:val="both"/>
        <w:rPr>
          <w:sz w:val="27"/>
          <w:szCs w:val="27"/>
        </w:rPr>
      </w:pPr>
      <w:r w:rsidRPr="00E318AC">
        <w:rPr>
          <w:sz w:val="27"/>
          <w:szCs w:val="27"/>
        </w:rPr>
        <w:t>Ю.Ю.Куч</w:t>
      </w:r>
    </w:p>
    <w:p w:rsidR="00DB2CA5" w:rsidRDefault="00DB2CA5" w:rsidP="00DB2CA5">
      <w:pPr>
        <w:ind w:left="6096"/>
        <w:jc w:val="both"/>
        <w:rPr>
          <w:sz w:val="27"/>
          <w:szCs w:val="27"/>
        </w:rPr>
      </w:pPr>
    </w:p>
    <w:p w:rsidR="00DB2CA5" w:rsidRDefault="00DB2CA5" w:rsidP="00DB2CA5">
      <w:pPr>
        <w:ind w:left="6096"/>
        <w:jc w:val="both"/>
        <w:rPr>
          <w:sz w:val="27"/>
          <w:szCs w:val="27"/>
        </w:rPr>
      </w:pPr>
    </w:p>
    <w:p w:rsidR="00DB2CA5" w:rsidRPr="00E318AC" w:rsidRDefault="00DB2CA5" w:rsidP="00DB2CA5">
      <w:pPr>
        <w:ind w:left="7230"/>
        <w:jc w:val="both"/>
        <w:rPr>
          <w:sz w:val="27"/>
          <w:szCs w:val="27"/>
        </w:rPr>
      </w:pPr>
      <w:r w:rsidRPr="00E318AC">
        <w:rPr>
          <w:sz w:val="27"/>
          <w:szCs w:val="27"/>
        </w:rPr>
        <w:t>Г.Г.Махно</w:t>
      </w:r>
    </w:p>
    <w:p w:rsidR="00DB2CA5" w:rsidRDefault="00DB2CA5" w:rsidP="00DB2CA5">
      <w:pPr>
        <w:ind w:left="6096"/>
        <w:jc w:val="both"/>
        <w:rPr>
          <w:sz w:val="27"/>
          <w:szCs w:val="27"/>
        </w:rPr>
      </w:pPr>
    </w:p>
    <w:p w:rsidR="00DB2CA5" w:rsidRDefault="00DB2CA5" w:rsidP="00DB2CA5">
      <w:pPr>
        <w:ind w:left="6096"/>
        <w:jc w:val="both"/>
        <w:rPr>
          <w:sz w:val="27"/>
          <w:szCs w:val="27"/>
        </w:rPr>
      </w:pPr>
    </w:p>
    <w:p w:rsidR="00DB2CA5" w:rsidRPr="00E318AC" w:rsidRDefault="00DB2CA5" w:rsidP="00DB2CA5">
      <w:pPr>
        <w:tabs>
          <w:tab w:val="left" w:pos="7230"/>
        </w:tabs>
        <w:ind w:left="7230"/>
        <w:jc w:val="both"/>
        <w:rPr>
          <w:sz w:val="27"/>
          <w:szCs w:val="27"/>
        </w:rPr>
      </w:pPr>
      <w:r w:rsidRPr="00E318AC">
        <w:rPr>
          <w:sz w:val="27"/>
          <w:szCs w:val="27"/>
        </w:rPr>
        <w:t>Е.Н.Сергеева</w:t>
      </w:r>
    </w:p>
    <w:sectPr w:rsidR="00DB2CA5" w:rsidRPr="00E318AC" w:rsidSect="009F4267">
      <w:headerReference w:type="default" r:id="rId10"/>
      <w:footnotePr>
        <w:pos w:val="beneathText"/>
      </w:footnotePr>
      <w:pgSz w:w="11905" w:h="16837"/>
      <w:pgMar w:top="1134" w:right="1276" w:bottom="567" w:left="155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9E6" w:rsidRDefault="009919E6">
      <w:r>
        <w:separator/>
      </w:r>
    </w:p>
  </w:endnote>
  <w:endnote w:type="continuationSeparator" w:id="0">
    <w:p w:rsidR="009919E6" w:rsidRDefault="00991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9E6" w:rsidRDefault="009919E6">
      <w:r>
        <w:separator/>
      </w:r>
    </w:p>
  </w:footnote>
  <w:footnote w:type="continuationSeparator" w:id="0">
    <w:p w:rsidR="009919E6" w:rsidRDefault="009919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0FB" w:rsidRDefault="005510FB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51443D">
      <w:rPr>
        <w:noProof/>
      </w:rPr>
      <w:t>9</w:t>
    </w:r>
    <w:r>
      <w:rPr>
        <w:noProof/>
      </w:rPr>
      <w:fldChar w:fldCharType="end"/>
    </w:r>
  </w:p>
  <w:p w:rsidR="005510FB" w:rsidRDefault="005510F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3A147A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DB4D7D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7911E9"/>
    <w:multiLevelType w:val="hybridMultilevel"/>
    <w:tmpl w:val="4E14D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9F4525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A03C33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F23330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8E4F0C"/>
    <w:multiLevelType w:val="hybridMultilevel"/>
    <w:tmpl w:val="7E82BB74"/>
    <w:lvl w:ilvl="0" w:tplc="9CA287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583B2C"/>
    <w:multiLevelType w:val="hybridMultilevel"/>
    <w:tmpl w:val="C94C0C9A"/>
    <w:lvl w:ilvl="0" w:tplc="10BC5C5C"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1EF5419E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A6624C"/>
    <w:multiLevelType w:val="hybridMultilevel"/>
    <w:tmpl w:val="361C1B86"/>
    <w:lvl w:ilvl="0" w:tplc="BCC45794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BAD44A9"/>
    <w:multiLevelType w:val="hybridMultilevel"/>
    <w:tmpl w:val="ACEC7B1E"/>
    <w:lvl w:ilvl="0" w:tplc="FAC02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627D0"/>
    <w:multiLevelType w:val="hybridMultilevel"/>
    <w:tmpl w:val="100CF8C0"/>
    <w:lvl w:ilvl="0" w:tplc="4712DDEA">
      <w:start w:val="2013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212E52"/>
    <w:multiLevelType w:val="hybridMultilevel"/>
    <w:tmpl w:val="C77A518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1D088D"/>
    <w:multiLevelType w:val="hybridMultilevel"/>
    <w:tmpl w:val="51441386"/>
    <w:lvl w:ilvl="0" w:tplc="3C6C89FC">
      <w:start w:val="1"/>
      <w:numFmt w:val="decimal"/>
      <w:lvlText w:val="%1."/>
      <w:lvlJc w:val="left"/>
      <w:pPr>
        <w:ind w:left="1069" w:hanging="360"/>
      </w:pPr>
      <w:rPr>
        <w:rFonts w:ascii="Times New Roman" w:eastAsia="Lucida Sans Unicode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4364ABB"/>
    <w:multiLevelType w:val="hybridMultilevel"/>
    <w:tmpl w:val="784EA43C"/>
    <w:lvl w:ilvl="0" w:tplc="CCEADAE8">
      <w:start w:val="2013"/>
      <w:numFmt w:val="bullet"/>
      <w:lvlText w:val=""/>
      <w:lvlJc w:val="left"/>
      <w:pPr>
        <w:ind w:left="108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4CC3610"/>
    <w:multiLevelType w:val="hybridMultilevel"/>
    <w:tmpl w:val="44168BF0"/>
    <w:lvl w:ilvl="0" w:tplc="A8C4EFE8">
      <w:start w:val="2014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3B88219A"/>
    <w:multiLevelType w:val="hybridMultilevel"/>
    <w:tmpl w:val="ACEC7B1E"/>
    <w:lvl w:ilvl="0" w:tplc="FAC02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2A09BE"/>
    <w:multiLevelType w:val="hybridMultilevel"/>
    <w:tmpl w:val="3304943E"/>
    <w:lvl w:ilvl="0" w:tplc="3D647BE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A57A1F"/>
    <w:multiLevelType w:val="singleLevel"/>
    <w:tmpl w:val="8746E87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9F46244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F138F"/>
    <w:multiLevelType w:val="hybridMultilevel"/>
    <w:tmpl w:val="C1FC7D28"/>
    <w:lvl w:ilvl="0" w:tplc="AFE8F2D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7B2058"/>
    <w:multiLevelType w:val="hybridMultilevel"/>
    <w:tmpl w:val="816465A8"/>
    <w:lvl w:ilvl="0" w:tplc="7B363E0A">
      <w:start w:val="2013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4E8B7E11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480CBC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C65BCE"/>
    <w:multiLevelType w:val="hybridMultilevel"/>
    <w:tmpl w:val="CEEE35C0"/>
    <w:lvl w:ilvl="0" w:tplc="241A7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93A2A57"/>
    <w:multiLevelType w:val="hybridMultilevel"/>
    <w:tmpl w:val="B198B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A3181F"/>
    <w:multiLevelType w:val="hybridMultilevel"/>
    <w:tmpl w:val="C6DA4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9F1F0D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3B7363"/>
    <w:multiLevelType w:val="hybridMultilevel"/>
    <w:tmpl w:val="12360DE4"/>
    <w:lvl w:ilvl="0" w:tplc="B2700B3A">
      <w:start w:val="1"/>
      <w:numFmt w:val="decimal"/>
      <w:lvlText w:val="%1."/>
      <w:lvlJc w:val="left"/>
      <w:pPr>
        <w:ind w:left="1440" w:hanging="360"/>
      </w:pPr>
      <w:rPr>
        <w:rFonts w:hint="default"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5797714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7216E6E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714997"/>
    <w:multiLevelType w:val="hybridMultilevel"/>
    <w:tmpl w:val="DC80A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387775"/>
    <w:multiLevelType w:val="hybridMultilevel"/>
    <w:tmpl w:val="58788F46"/>
    <w:lvl w:ilvl="0" w:tplc="6DC834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F233B4A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2"/>
  </w:num>
  <w:num w:numId="5">
    <w:abstractNumId w:val="25"/>
  </w:num>
  <w:num w:numId="6">
    <w:abstractNumId w:val="35"/>
  </w:num>
  <w:num w:numId="7">
    <w:abstractNumId w:val="3"/>
  </w:num>
  <w:num w:numId="8">
    <w:abstractNumId w:val="31"/>
  </w:num>
  <w:num w:numId="9">
    <w:abstractNumId w:val="1"/>
  </w:num>
  <w:num w:numId="10">
    <w:abstractNumId w:val="23"/>
  </w:num>
  <w:num w:numId="11">
    <w:abstractNumId w:val="13"/>
  </w:num>
  <w:num w:numId="12">
    <w:abstractNumId w:val="16"/>
  </w:num>
  <w:num w:numId="13">
    <w:abstractNumId w:val="17"/>
  </w:num>
  <w:num w:numId="14">
    <w:abstractNumId w:val="9"/>
  </w:num>
  <w:num w:numId="15">
    <w:abstractNumId w:val="8"/>
  </w:num>
  <w:num w:numId="16">
    <w:abstractNumId w:val="27"/>
  </w:num>
  <w:num w:numId="17">
    <w:abstractNumId w:val="12"/>
  </w:num>
  <w:num w:numId="18">
    <w:abstractNumId w:val="21"/>
  </w:num>
  <w:num w:numId="19">
    <w:abstractNumId w:val="19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</w:num>
  <w:num w:numId="25">
    <w:abstractNumId w:val="26"/>
  </w:num>
  <w:num w:numId="26">
    <w:abstractNumId w:val="6"/>
  </w:num>
  <w:num w:numId="27">
    <w:abstractNumId w:val="2"/>
  </w:num>
  <w:num w:numId="28">
    <w:abstractNumId w:val="30"/>
  </w:num>
  <w:num w:numId="29">
    <w:abstractNumId w:val="18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15"/>
  </w:num>
  <w:num w:numId="33">
    <w:abstractNumId w:val="28"/>
  </w:num>
  <w:num w:numId="34">
    <w:abstractNumId w:val="11"/>
  </w:num>
  <w:num w:numId="35">
    <w:abstractNumId w:val="14"/>
  </w:num>
  <w:num w:numId="36">
    <w:abstractNumId w:val="34"/>
  </w:num>
  <w:num w:numId="37">
    <w:abstractNumId w:val="4"/>
  </w:num>
  <w:num w:numId="38">
    <w:abstractNumId w:val="24"/>
  </w:num>
  <w:num w:numId="39">
    <w:abstractNumId w:val="29"/>
  </w:num>
  <w:num w:numId="40">
    <w:abstractNumId w:val="7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82ADD"/>
    <w:rsid w:val="00001770"/>
    <w:rsid w:val="000020BD"/>
    <w:rsid w:val="0000308A"/>
    <w:rsid w:val="00005493"/>
    <w:rsid w:val="000060F6"/>
    <w:rsid w:val="00006388"/>
    <w:rsid w:val="00007825"/>
    <w:rsid w:val="00007A43"/>
    <w:rsid w:val="000147AB"/>
    <w:rsid w:val="00016089"/>
    <w:rsid w:val="00021E2E"/>
    <w:rsid w:val="000234F1"/>
    <w:rsid w:val="00030F87"/>
    <w:rsid w:val="000343D5"/>
    <w:rsid w:val="000345AE"/>
    <w:rsid w:val="0003657D"/>
    <w:rsid w:val="000400A0"/>
    <w:rsid w:val="00042254"/>
    <w:rsid w:val="00044D83"/>
    <w:rsid w:val="00046575"/>
    <w:rsid w:val="00047C74"/>
    <w:rsid w:val="000516DA"/>
    <w:rsid w:val="00051D81"/>
    <w:rsid w:val="00053CCF"/>
    <w:rsid w:val="000555D3"/>
    <w:rsid w:val="00056ABD"/>
    <w:rsid w:val="000574AA"/>
    <w:rsid w:val="00057896"/>
    <w:rsid w:val="00063770"/>
    <w:rsid w:val="000660B9"/>
    <w:rsid w:val="0006696A"/>
    <w:rsid w:val="0007066E"/>
    <w:rsid w:val="00072676"/>
    <w:rsid w:val="00074996"/>
    <w:rsid w:val="00080A6E"/>
    <w:rsid w:val="00082ADD"/>
    <w:rsid w:val="00087BD1"/>
    <w:rsid w:val="00093DCB"/>
    <w:rsid w:val="0009417C"/>
    <w:rsid w:val="0009429E"/>
    <w:rsid w:val="0009772A"/>
    <w:rsid w:val="00097BD8"/>
    <w:rsid w:val="000A0ACA"/>
    <w:rsid w:val="000A1D26"/>
    <w:rsid w:val="000A4023"/>
    <w:rsid w:val="000A41E5"/>
    <w:rsid w:val="000A47A5"/>
    <w:rsid w:val="000A6CC8"/>
    <w:rsid w:val="000B282A"/>
    <w:rsid w:val="000B4B67"/>
    <w:rsid w:val="000B5752"/>
    <w:rsid w:val="000B5884"/>
    <w:rsid w:val="000B7541"/>
    <w:rsid w:val="000C0DCE"/>
    <w:rsid w:val="000C18EE"/>
    <w:rsid w:val="000C28AF"/>
    <w:rsid w:val="000C694E"/>
    <w:rsid w:val="000C6A0B"/>
    <w:rsid w:val="000C7178"/>
    <w:rsid w:val="000D42D8"/>
    <w:rsid w:val="000D74ED"/>
    <w:rsid w:val="000E342A"/>
    <w:rsid w:val="000E5E9A"/>
    <w:rsid w:val="000E609D"/>
    <w:rsid w:val="000F5C6A"/>
    <w:rsid w:val="000F60C9"/>
    <w:rsid w:val="00101A83"/>
    <w:rsid w:val="001021C3"/>
    <w:rsid w:val="0010337E"/>
    <w:rsid w:val="0010357A"/>
    <w:rsid w:val="001061A3"/>
    <w:rsid w:val="00110891"/>
    <w:rsid w:val="0012074C"/>
    <w:rsid w:val="00121CDE"/>
    <w:rsid w:val="00121D3A"/>
    <w:rsid w:val="00130D8D"/>
    <w:rsid w:val="00132229"/>
    <w:rsid w:val="0013238D"/>
    <w:rsid w:val="0013268D"/>
    <w:rsid w:val="00132B0D"/>
    <w:rsid w:val="001357D5"/>
    <w:rsid w:val="00141276"/>
    <w:rsid w:val="00143B6C"/>
    <w:rsid w:val="0014699B"/>
    <w:rsid w:val="00152DC7"/>
    <w:rsid w:val="00160F4F"/>
    <w:rsid w:val="00162536"/>
    <w:rsid w:val="001644A1"/>
    <w:rsid w:val="001644F8"/>
    <w:rsid w:val="00164B3C"/>
    <w:rsid w:val="00165710"/>
    <w:rsid w:val="00167683"/>
    <w:rsid w:val="001825C4"/>
    <w:rsid w:val="001858B6"/>
    <w:rsid w:val="0019117E"/>
    <w:rsid w:val="00196B88"/>
    <w:rsid w:val="001A27C5"/>
    <w:rsid w:val="001A2F06"/>
    <w:rsid w:val="001A5AA0"/>
    <w:rsid w:val="001A6AAC"/>
    <w:rsid w:val="001B05CB"/>
    <w:rsid w:val="001B0632"/>
    <w:rsid w:val="001B3BB8"/>
    <w:rsid w:val="001C10A2"/>
    <w:rsid w:val="001C154C"/>
    <w:rsid w:val="001C1842"/>
    <w:rsid w:val="001C1C69"/>
    <w:rsid w:val="001C32EC"/>
    <w:rsid w:val="001C63A2"/>
    <w:rsid w:val="001D1FC4"/>
    <w:rsid w:val="001D2504"/>
    <w:rsid w:val="001D3197"/>
    <w:rsid w:val="001D359B"/>
    <w:rsid w:val="001D4A33"/>
    <w:rsid w:val="001D5ADB"/>
    <w:rsid w:val="001D6C9C"/>
    <w:rsid w:val="001D778A"/>
    <w:rsid w:val="001E2E67"/>
    <w:rsid w:val="001E559D"/>
    <w:rsid w:val="001E662E"/>
    <w:rsid w:val="001E7DD9"/>
    <w:rsid w:val="001F031B"/>
    <w:rsid w:val="001F4C61"/>
    <w:rsid w:val="001F5C20"/>
    <w:rsid w:val="001F7E31"/>
    <w:rsid w:val="0020248B"/>
    <w:rsid w:val="00202B24"/>
    <w:rsid w:val="00204EB0"/>
    <w:rsid w:val="00205C51"/>
    <w:rsid w:val="002066A7"/>
    <w:rsid w:val="00207ED2"/>
    <w:rsid w:val="00210799"/>
    <w:rsid w:val="00214878"/>
    <w:rsid w:val="00220605"/>
    <w:rsid w:val="00221B64"/>
    <w:rsid w:val="002258E1"/>
    <w:rsid w:val="002305B1"/>
    <w:rsid w:val="00232239"/>
    <w:rsid w:val="00232FE4"/>
    <w:rsid w:val="00233848"/>
    <w:rsid w:val="00233866"/>
    <w:rsid w:val="00233B1D"/>
    <w:rsid w:val="00242BDE"/>
    <w:rsid w:val="00245304"/>
    <w:rsid w:val="00250E0E"/>
    <w:rsid w:val="002519CF"/>
    <w:rsid w:val="002551DF"/>
    <w:rsid w:val="0025679E"/>
    <w:rsid w:val="002571F9"/>
    <w:rsid w:val="00263304"/>
    <w:rsid w:val="00263B63"/>
    <w:rsid w:val="00263EEC"/>
    <w:rsid w:val="00264791"/>
    <w:rsid w:val="00267007"/>
    <w:rsid w:val="0026791E"/>
    <w:rsid w:val="002730E4"/>
    <w:rsid w:val="0028186B"/>
    <w:rsid w:val="00283A5A"/>
    <w:rsid w:val="002865FC"/>
    <w:rsid w:val="00293CB3"/>
    <w:rsid w:val="00294813"/>
    <w:rsid w:val="00297505"/>
    <w:rsid w:val="002A536A"/>
    <w:rsid w:val="002B1F81"/>
    <w:rsid w:val="002B4846"/>
    <w:rsid w:val="002B4B2D"/>
    <w:rsid w:val="002B66E6"/>
    <w:rsid w:val="002C0340"/>
    <w:rsid w:val="002C0B09"/>
    <w:rsid w:val="002C4AAD"/>
    <w:rsid w:val="002C5412"/>
    <w:rsid w:val="002C70F9"/>
    <w:rsid w:val="002D58BC"/>
    <w:rsid w:val="002D6F18"/>
    <w:rsid w:val="002E5543"/>
    <w:rsid w:val="002F60BB"/>
    <w:rsid w:val="002F7B6D"/>
    <w:rsid w:val="00301730"/>
    <w:rsid w:val="003076C4"/>
    <w:rsid w:val="00312F58"/>
    <w:rsid w:val="003134AD"/>
    <w:rsid w:val="00317CF2"/>
    <w:rsid w:val="00320B9B"/>
    <w:rsid w:val="003239F1"/>
    <w:rsid w:val="003252CC"/>
    <w:rsid w:val="0032615D"/>
    <w:rsid w:val="00326980"/>
    <w:rsid w:val="00341B6B"/>
    <w:rsid w:val="003432A8"/>
    <w:rsid w:val="003448C2"/>
    <w:rsid w:val="003455E0"/>
    <w:rsid w:val="00345DCF"/>
    <w:rsid w:val="003500BF"/>
    <w:rsid w:val="0035451D"/>
    <w:rsid w:val="0035484A"/>
    <w:rsid w:val="00356AC4"/>
    <w:rsid w:val="00357890"/>
    <w:rsid w:val="00370037"/>
    <w:rsid w:val="003703BC"/>
    <w:rsid w:val="00373474"/>
    <w:rsid w:val="003734C6"/>
    <w:rsid w:val="003751BA"/>
    <w:rsid w:val="00375410"/>
    <w:rsid w:val="003811A9"/>
    <w:rsid w:val="0038289E"/>
    <w:rsid w:val="00382A34"/>
    <w:rsid w:val="003854BA"/>
    <w:rsid w:val="003856BE"/>
    <w:rsid w:val="00385C8E"/>
    <w:rsid w:val="00386A64"/>
    <w:rsid w:val="0038792D"/>
    <w:rsid w:val="0039419F"/>
    <w:rsid w:val="00394271"/>
    <w:rsid w:val="00394289"/>
    <w:rsid w:val="003946E7"/>
    <w:rsid w:val="00395FED"/>
    <w:rsid w:val="00396AE3"/>
    <w:rsid w:val="00397846"/>
    <w:rsid w:val="003A0E32"/>
    <w:rsid w:val="003A618E"/>
    <w:rsid w:val="003B54CF"/>
    <w:rsid w:val="003C49BE"/>
    <w:rsid w:val="003D411C"/>
    <w:rsid w:val="003D4939"/>
    <w:rsid w:val="003D5E4D"/>
    <w:rsid w:val="003D6A87"/>
    <w:rsid w:val="003D74DF"/>
    <w:rsid w:val="003E0B63"/>
    <w:rsid w:val="003E128D"/>
    <w:rsid w:val="003E2FCB"/>
    <w:rsid w:val="003E53E2"/>
    <w:rsid w:val="003E566D"/>
    <w:rsid w:val="003E5FAA"/>
    <w:rsid w:val="003F0659"/>
    <w:rsid w:val="003F1E18"/>
    <w:rsid w:val="003F2D20"/>
    <w:rsid w:val="003F3030"/>
    <w:rsid w:val="003F4B45"/>
    <w:rsid w:val="003F4DAB"/>
    <w:rsid w:val="003F5FCA"/>
    <w:rsid w:val="00402589"/>
    <w:rsid w:val="00402F19"/>
    <w:rsid w:val="004030F4"/>
    <w:rsid w:val="004040CB"/>
    <w:rsid w:val="00404CF0"/>
    <w:rsid w:val="004055D9"/>
    <w:rsid w:val="00414B62"/>
    <w:rsid w:val="00414DB5"/>
    <w:rsid w:val="00420DEE"/>
    <w:rsid w:val="004224F0"/>
    <w:rsid w:val="0042380D"/>
    <w:rsid w:val="00425195"/>
    <w:rsid w:val="0042555A"/>
    <w:rsid w:val="00425714"/>
    <w:rsid w:val="004305CC"/>
    <w:rsid w:val="0043064C"/>
    <w:rsid w:val="00430825"/>
    <w:rsid w:val="004328F1"/>
    <w:rsid w:val="004444C0"/>
    <w:rsid w:val="004460B1"/>
    <w:rsid w:val="0044694B"/>
    <w:rsid w:val="004534E1"/>
    <w:rsid w:val="00454D86"/>
    <w:rsid w:val="00457EE2"/>
    <w:rsid w:val="004615D3"/>
    <w:rsid w:val="0046641C"/>
    <w:rsid w:val="004668B8"/>
    <w:rsid w:val="00466B88"/>
    <w:rsid w:val="00477CB9"/>
    <w:rsid w:val="004804C4"/>
    <w:rsid w:val="0048090E"/>
    <w:rsid w:val="0048593D"/>
    <w:rsid w:val="0049111D"/>
    <w:rsid w:val="0049286D"/>
    <w:rsid w:val="00493C7D"/>
    <w:rsid w:val="004A089D"/>
    <w:rsid w:val="004A3236"/>
    <w:rsid w:val="004A3E35"/>
    <w:rsid w:val="004A48D0"/>
    <w:rsid w:val="004B4700"/>
    <w:rsid w:val="004B7BE3"/>
    <w:rsid w:val="004C0451"/>
    <w:rsid w:val="004C1AB3"/>
    <w:rsid w:val="004C1AC3"/>
    <w:rsid w:val="004C256B"/>
    <w:rsid w:val="004D1C49"/>
    <w:rsid w:val="004D297C"/>
    <w:rsid w:val="004D4B78"/>
    <w:rsid w:val="004D52BF"/>
    <w:rsid w:val="004D5AFD"/>
    <w:rsid w:val="004D5E11"/>
    <w:rsid w:val="004E2D8C"/>
    <w:rsid w:val="004E6502"/>
    <w:rsid w:val="004E6A89"/>
    <w:rsid w:val="004E7A52"/>
    <w:rsid w:val="004F0B9B"/>
    <w:rsid w:val="004F225E"/>
    <w:rsid w:val="004F23B3"/>
    <w:rsid w:val="004F4019"/>
    <w:rsid w:val="004F477D"/>
    <w:rsid w:val="004F5354"/>
    <w:rsid w:val="004F7F20"/>
    <w:rsid w:val="00501AB4"/>
    <w:rsid w:val="00502584"/>
    <w:rsid w:val="005104BB"/>
    <w:rsid w:val="00511ABE"/>
    <w:rsid w:val="0051443D"/>
    <w:rsid w:val="00514E02"/>
    <w:rsid w:val="00517897"/>
    <w:rsid w:val="005215E1"/>
    <w:rsid w:val="00522BB1"/>
    <w:rsid w:val="00522FBC"/>
    <w:rsid w:val="00523F14"/>
    <w:rsid w:val="00525032"/>
    <w:rsid w:val="0052748C"/>
    <w:rsid w:val="00533BA6"/>
    <w:rsid w:val="00534059"/>
    <w:rsid w:val="0053413E"/>
    <w:rsid w:val="005402CD"/>
    <w:rsid w:val="005433E7"/>
    <w:rsid w:val="00545498"/>
    <w:rsid w:val="00545FC4"/>
    <w:rsid w:val="005509C1"/>
    <w:rsid w:val="005510FB"/>
    <w:rsid w:val="0055191F"/>
    <w:rsid w:val="00570351"/>
    <w:rsid w:val="005704A6"/>
    <w:rsid w:val="005737B1"/>
    <w:rsid w:val="00576414"/>
    <w:rsid w:val="005804CB"/>
    <w:rsid w:val="0058197A"/>
    <w:rsid w:val="00582175"/>
    <w:rsid w:val="005911A0"/>
    <w:rsid w:val="00591F32"/>
    <w:rsid w:val="00592F81"/>
    <w:rsid w:val="00593306"/>
    <w:rsid w:val="00593607"/>
    <w:rsid w:val="005975F9"/>
    <w:rsid w:val="005A70D7"/>
    <w:rsid w:val="005B03DF"/>
    <w:rsid w:val="005B1D8F"/>
    <w:rsid w:val="005B79A5"/>
    <w:rsid w:val="005B7EAA"/>
    <w:rsid w:val="005C379E"/>
    <w:rsid w:val="005C3D29"/>
    <w:rsid w:val="005C5456"/>
    <w:rsid w:val="005C651F"/>
    <w:rsid w:val="005C747C"/>
    <w:rsid w:val="005C76CD"/>
    <w:rsid w:val="005D0EB6"/>
    <w:rsid w:val="005D11FF"/>
    <w:rsid w:val="005D14EF"/>
    <w:rsid w:val="005D1FC4"/>
    <w:rsid w:val="005D3C06"/>
    <w:rsid w:val="005D6F97"/>
    <w:rsid w:val="005E0789"/>
    <w:rsid w:val="005E4BB6"/>
    <w:rsid w:val="005E597F"/>
    <w:rsid w:val="005E5D3F"/>
    <w:rsid w:val="005E634F"/>
    <w:rsid w:val="005E6456"/>
    <w:rsid w:val="005E7796"/>
    <w:rsid w:val="005F2510"/>
    <w:rsid w:val="005F27CB"/>
    <w:rsid w:val="005F36B2"/>
    <w:rsid w:val="005F4F9A"/>
    <w:rsid w:val="00600646"/>
    <w:rsid w:val="00602AB8"/>
    <w:rsid w:val="00603321"/>
    <w:rsid w:val="00603C91"/>
    <w:rsid w:val="00607331"/>
    <w:rsid w:val="00614C88"/>
    <w:rsid w:val="0061529F"/>
    <w:rsid w:val="00620F7E"/>
    <w:rsid w:val="00621A79"/>
    <w:rsid w:val="00621BD2"/>
    <w:rsid w:val="00622C50"/>
    <w:rsid w:val="00623966"/>
    <w:rsid w:val="00623D25"/>
    <w:rsid w:val="00626129"/>
    <w:rsid w:val="0063050A"/>
    <w:rsid w:val="006319F6"/>
    <w:rsid w:val="0063355D"/>
    <w:rsid w:val="00633E2C"/>
    <w:rsid w:val="00635282"/>
    <w:rsid w:val="00637E5A"/>
    <w:rsid w:val="00637F30"/>
    <w:rsid w:val="00646271"/>
    <w:rsid w:val="00647776"/>
    <w:rsid w:val="0064794C"/>
    <w:rsid w:val="00650F87"/>
    <w:rsid w:val="00652AAA"/>
    <w:rsid w:val="00655192"/>
    <w:rsid w:val="00656189"/>
    <w:rsid w:val="00657F10"/>
    <w:rsid w:val="00660CC0"/>
    <w:rsid w:val="006615E1"/>
    <w:rsid w:val="00663279"/>
    <w:rsid w:val="006659D1"/>
    <w:rsid w:val="00676290"/>
    <w:rsid w:val="006763BA"/>
    <w:rsid w:val="006765D9"/>
    <w:rsid w:val="00680F45"/>
    <w:rsid w:val="0068162C"/>
    <w:rsid w:val="00681A15"/>
    <w:rsid w:val="006835FC"/>
    <w:rsid w:val="00686C3C"/>
    <w:rsid w:val="006920D4"/>
    <w:rsid w:val="00692321"/>
    <w:rsid w:val="006935AE"/>
    <w:rsid w:val="006A22D9"/>
    <w:rsid w:val="006A40AA"/>
    <w:rsid w:val="006A4CFF"/>
    <w:rsid w:val="006A7D73"/>
    <w:rsid w:val="006B0780"/>
    <w:rsid w:val="006B0A90"/>
    <w:rsid w:val="006B4DFE"/>
    <w:rsid w:val="006C3C18"/>
    <w:rsid w:val="006C77D0"/>
    <w:rsid w:val="006D0B54"/>
    <w:rsid w:val="006D1E8D"/>
    <w:rsid w:val="006D78EE"/>
    <w:rsid w:val="006E261C"/>
    <w:rsid w:val="006E4863"/>
    <w:rsid w:val="006E5967"/>
    <w:rsid w:val="006F17F9"/>
    <w:rsid w:val="006F3EA4"/>
    <w:rsid w:val="006F530F"/>
    <w:rsid w:val="006F5378"/>
    <w:rsid w:val="0070281C"/>
    <w:rsid w:val="00703562"/>
    <w:rsid w:val="00703B35"/>
    <w:rsid w:val="007048BF"/>
    <w:rsid w:val="00704D4A"/>
    <w:rsid w:val="007065B6"/>
    <w:rsid w:val="00707544"/>
    <w:rsid w:val="00721CE8"/>
    <w:rsid w:val="0072558E"/>
    <w:rsid w:val="00726835"/>
    <w:rsid w:val="00732B80"/>
    <w:rsid w:val="0073553B"/>
    <w:rsid w:val="00735B36"/>
    <w:rsid w:val="007367F7"/>
    <w:rsid w:val="00737F23"/>
    <w:rsid w:val="007406C7"/>
    <w:rsid w:val="00740C0B"/>
    <w:rsid w:val="0074476F"/>
    <w:rsid w:val="007449B0"/>
    <w:rsid w:val="00746449"/>
    <w:rsid w:val="00752D65"/>
    <w:rsid w:val="007536A1"/>
    <w:rsid w:val="00753D1D"/>
    <w:rsid w:val="00754F23"/>
    <w:rsid w:val="007558F7"/>
    <w:rsid w:val="00760609"/>
    <w:rsid w:val="00781EA6"/>
    <w:rsid w:val="0078210B"/>
    <w:rsid w:val="007826FB"/>
    <w:rsid w:val="0078477C"/>
    <w:rsid w:val="0079230A"/>
    <w:rsid w:val="007927EC"/>
    <w:rsid w:val="00792F36"/>
    <w:rsid w:val="007941D5"/>
    <w:rsid w:val="00795643"/>
    <w:rsid w:val="00795E52"/>
    <w:rsid w:val="00797020"/>
    <w:rsid w:val="007B2D68"/>
    <w:rsid w:val="007B2DCC"/>
    <w:rsid w:val="007B3940"/>
    <w:rsid w:val="007B3C11"/>
    <w:rsid w:val="007B5016"/>
    <w:rsid w:val="007B65A5"/>
    <w:rsid w:val="007B65F3"/>
    <w:rsid w:val="007B7068"/>
    <w:rsid w:val="007C64AB"/>
    <w:rsid w:val="007C679F"/>
    <w:rsid w:val="007D0E46"/>
    <w:rsid w:val="007D2202"/>
    <w:rsid w:val="007D50A2"/>
    <w:rsid w:val="007D5F0F"/>
    <w:rsid w:val="007D6E43"/>
    <w:rsid w:val="007E0F61"/>
    <w:rsid w:val="007E19B9"/>
    <w:rsid w:val="007E3660"/>
    <w:rsid w:val="007E4C98"/>
    <w:rsid w:val="007E4E8E"/>
    <w:rsid w:val="007E51BB"/>
    <w:rsid w:val="007E7F42"/>
    <w:rsid w:val="007F03AB"/>
    <w:rsid w:val="007F3DDF"/>
    <w:rsid w:val="007F54F3"/>
    <w:rsid w:val="007F56C7"/>
    <w:rsid w:val="007F5FA4"/>
    <w:rsid w:val="007F673A"/>
    <w:rsid w:val="00800CA7"/>
    <w:rsid w:val="00801236"/>
    <w:rsid w:val="00801278"/>
    <w:rsid w:val="00802242"/>
    <w:rsid w:val="00804A62"/>
    <w:rsid w:val="00807357"/>
    <w:rsid w:val="00815903"/>
    <w:rsid w:val="00815D1B"/>
    <w:rsid w:val="008163CE"/>
    <w:rsid w:val="00816821"/>
    <w:rsid w:val="008225D4"/>
    <w:rsid w:val="00825B56"/>
    <w:rsid w:val="00826366"/>
    <w:rsid w:val="00830336"/>
    <w:rsid w:val="00831B73"/>
    <w:rsid w:val="00831CEA"/>
    <w:rsid w:val="00833F37"/>
    <w:rsid w:val="00835878"/>
    <w:rsid w:val="00835905"/>
    <w:rsid w:val="008408C5"/>
    <w:rsid w:val="00841D5C"/>
    <w:rsid w:val="00844D29"/>
    <w:rsid w:val="0084613B"/>
    <w:rsid w:val="00847853"/>
    <w:rsid w:val="00847C9E"/>
    <w:rsid w:val="00847D40"/>
    <w:rsid w:val="008528BD"/>
    <w:rsid w:val="00853F31"/>
    <w:rsid w:val="00854A43"/>
    <w:rsid w:val="00855E00"/>
    <w:rsid w:val="00856801"/>
    <w:rsid w:val="008575E7"/>
    <w:rsid w:val="0085787E"/>
    <w:rsid w:val="008608F0"/>
    <w:rsid w:val="00863DBC"/>
    <w:rsid w:val="00866397"/>
    <w:rsid w:val="00872B70"/>
    <w:rsid w:val="00873CB6"/>
    <w:rsid w:val="00877EAC"/>
    <w:rsid w:val="0088373E"/>
    <w:rsid w:val="008866AC"/>
    <w:rsid w:val="00887413"/>
    <w:rsid w:val="00890D87"/>
    <w:rsid w:val="0089169A"/>
    <w:rsid w:val="00896A84"/>
    <w:rsid w:val="008A1054"/>
    <w:rsid w:val="008A2DDA"/>
    <w:rsid w:val="008A4B33"/>
    <w:rsid w:val="008A571A"/>
    <w:rsid w:val="008A6676"/>
    <w:rsid w:val="008B08A2"/>
    <w:rsid w:val="008B3EB2"/>
    <w:rsid w:val="008B53DC"/>
    <w:rsid w:val="008B5BFE"/>
    <w:rsid w:val="008B5C30"/>
    <w:rsid w:val="008C0809"/>
    <w:rsid w:val="008C2184"/>
    <w:rsid w:val="008C2CFB"/>
    <w:rsid w:val="008C2E1D"/>
    <w:rsid w:val="008C4230"/>
    <w:rsid w:val="008C5DE3"/>
    <w:rsid w:val="008C7936"/>
    <w:rsid w:val="008D1AA9"/>
    <w:rsid w:val="008D21B1"/>
    <w:rsid w:val="008D43A0"/>
    <w:rsid w:val="008D5C75"/>
    <w:rsid w:val="008E1C9C"/>
    <w:rsid w:val="008E3A44"/>
    <w:rsid w:val="008E5572"/>
    <w:rsid w:val="008E7D45"/>
    <w:rsid w:val="008F265D"/>
    <w:rsid w:val="008F4BD3"/>
    <w:rsid w:val="008F4EF4"/>
    <w:rsid w:val="008F5567"/>
    <w:rsid w:val="00905F4C"/>
    <w:rsid w:val="009103D0"/>
    <w:rsid w:val="00911F97"/>
    <w:rsid w:val="00912D40"/>
    <w:rsid w:val="0091412D"/>
    <w:rsid w:val="00915042"/>
    <w:rsid w:val="009165D5"/>
    <w:rsid w:val="0091688A"/>
    <w:rsid w:val="0092042E"/>
    <w:rsid w:val="00927EE7"/>
    <w:rsid w:val="00930FBE"/>
    <w:rsid w:val="009319DB"/>
    <w:rsid w:val="00932993"/>
    <w:rsid w:val="009364A9"/>
    <w:rsid w:val="00937B3A"/>
    <w:rsid w:val="00942070"/>
    <w:rsid w:val="009424D2"/>
    <w:rsid w:val="00943EB7"/>
    <w:rsid w:val="0094658A"/>
    <w:rsid w:val="009467B4"/>
    <w:rsid w:val="00947ABC"/>
    <w:rsid w:val="0095083C"/>
    <w:rsid w:val="009541B7"/>
    <w:rsid w:val="00962815"/>
    <w:rsid w:val="00967C1F"/>
    <w:rsid w:val="00970FCE"/>
    <w:rsid w:val="00971C5A"/>
    <w:rsid w:val="0097228F"/>
    <w:rsid w:val="00973FB4"/>
    <w:rsid w:val="00974015"/>
    <w:rsid w:val="0097533E"/>
    <w:rsid w:val="009769FD"/>
    <w:rsid w:val="009809AD"/>
    <w:rsid w:val="009828B9"/>
    <w:rsid w:val="00983B60"/>
    <w:rsid w:val="009859CA"/>
    <w:rsid w:val="009919E6"/>
    <w:rsid w:val="009954FF"/>
    <w:rsid w:val="00996BDE"/>
    <w:rsid w:val="009A0810"/>
    <w:rsid w:val="009A0A3D"/>
    <w:rsid w:val="009A3CC3"/>
    <w:rsid w:val="009A4B94"/>
    <w:rsid w:val="009A7A9E"/>
    <w:rsid w:val="009A7F79"/>
    <w:rsid w:val="009B311E"/>
    <w:rsid w:val="009B5BF6"/>
    <w:rsid w:val="009C0521"/>
    <w:rsid w:val="009C27E3"/>
    <w:rsid w:val="009C4C83"/>
    <w:rsid w:val="009C4DDC"/>
    <w:rsid w:val="009C7AC7"/>
    <w:rsid w:val="009D47F1"/>
    <w:rsid w:val="009D4CA2"/>
    <w:rsid w:val="009D5C13"/>
    <w:rsid w:val="009D7681"/>
    <w:rsid w:val="009E1AA6"/>
    <w:rsid w:val="009E2455"/>
    <w:rsid w:val="009E34A3"/>
    <w:rsid w:val="009E5B18"/>
    <w:rsid w:val="009F1B34"/>
    <w:rsid w:val="009F271F"/>
    <w:rsid w:val="009F3265"/>
    <w:rsid w:val="009F4267"/>
    <w:rsid w:val="009F60F3"/>
    <w:rsid w:val="00A01DF7"/>
    <w:rsid w:val="00A0636D"/>
    <w:rsid w:val="00A06DC8"/>
    <w:rsid w:val="00A10A86"/>
    <w:rsid w:val="00A1270F"/>
    <w:rsid w:val="00A12F42"/>
    <w:rsid w:val="00A133EB"/>
    <w:rsid w:val="00A1653B"/>
    <w:rsid w:val="00A20C15"/>
    <w:rsid w:val="00A30224"/>
    <w:rsid w:val="00A3424E"/>
    <w:rsid w:val="00A342D5"/>
    <w:rsid w:val="00A379A8"/>
    <w:rsid w:val="00A4050B"/>
    <w:rsid w:val="00A41249"/>
    <w:rsid w:val="00A41514"/>
    <w:rsid w:val="00A43212"/>
    <w:rsid w:val="00A4735F"/>
    <w:rsid w:val="00A52456"/>
    <w:rsid w:val="00A527E2"/>
    <w:rsid w:val="00A56D4E"/>
    <w:rsid w:val="00A60F08"/>
    <w:rsid w:val="00A724B4"/>
    <w:rsid w:val="00A74229"/>
    <w:rsid w:val="00A74A0E"/>
    <w:rsid w:val="00A75235"/>
    <w:rsid w:val="00A84134"/>
    <w:rsid w:val="00A90D01"/>
    <w:rsid w:val="00A911D4"/>
    <w:rsid w:val="00A936C3"/>
    <w:rsid w:val="00A94E41"/>
    <w:rsid w:val="00A95A71"/>
    <w:rsid w:val="00AA0911"/>
    <w:rsid w:val="00AA0BF6"/>
    <w:rsid w:val="00AA26F3"/>
    <w:rsid w:val="00AA2B03"/>
    <w:rsid w:val="00AA593D"/>
    <w:rsid w:val="00AA6DC8"/>
    <w:rsid w:val="00AB47F9"/>
    <w:rsid w:val="00AC4DAD"/>
    <w:rsid w:val="00AC63B2"/>
    <w:rsid w:val="00AD4EF0"/>
    <w:rsid w:val="00AD604C"/>
    <w:rsid w:val="00AD713C"/>
    <w:rsid w:val="00AD7AB0"/>
    <w:rsid w:val="00AE1BF3"/>
    <w:rsid w:val="00AE3B47"/>
    <w:rsid w:val="00AE670A"/>
    <w:rsid w:val="00AF109C"/>
    <w:rsid w:val="00AF2C4D"/>
    <w:rsid w:val="00AF3463"/>
    <w:rsid w:val="00AF7939"/>
    <w:rsid w:val="00B0113A"/>
    <w:rsid w:val="00B03C3C"/>
    <w:rsid w:val="00B0468E"/>
    <w:rsid w:val="00B06985"/>
    <w:rsid w:val="00B10300"/>
    <w:rsid w:val="00B2054D"/>
    <w:rsid w:val="00B21732"/>
    <w:rsid w:val="00B2264E"/>
    <w:rsid w:val="00B23C58"/>
    <w:rsid w:val="00B23C73"/>
    <w:rsid w:val="00B27109"/>
    <w:rsid w:val="00B3317E"/>
    <w:rsid w:val="00B33789"/>
    <w:rsid w:val="00B40026"/>
    <w:rsid w:val="00B40DAF"/>
    <w:rsid w:val="00B41D79"/>
    <w:rsid w:val="00B4655A"/>
    <w:rsid w:val="00B47105"/>
    <w:rsid w:val="00B47CD0"/>
    <w:rsid w:val="00B5074E"/>
    <w:rsid w:val="00B53DF1"/>
    <w:rsid w:val="00B55242"/>
    <w:rsid w:val="00B57F96"/>
    <w:rsid w:val="00B62B2B"/>
    <w:rsid w:val="00B63796"/>
    <w:rsid w:val="00B64C01"/>
    <w:rsid w:val="00B85AC3"/>
    <w:rsid w:val="00B8698E"/>
    <w:rsid w:val="00B87D9F"/>
    <w:rsid w:val="00B91713"/>
    <w:rsid w:val="00B91CA7"/>
    <w:rsid w:val="00B9267F"/>
    <w:rsid w:val="00B932C5"/>
    <w:rsid w:val="00B93F60"/>
    <w:rsid w:val="00B96D81"/>
    <w:rsid w:val="00BA1344"/>
    <w:rsid w:val="00BA2924"/>
    <w:rsid w:val="00BA3E10"/>
    <w:rsid w:val="00BA4B6D"/>
    <w:rsid w:val="00BA4D6B"/>
    <w:rsid w:val="00BA4E0E"/>
    <w:rsid w:val="00BA7638"/>
    <w:rsid w:val="00BA7CB9"/>
    <w:rsid w:val="00BB055D"/>
    <w:rsid w:val="00BB0AC8"/>
    <w:rsid w:val="00BB569E"/>
    <w:rsid w:val="00BC03A4"/>
    <w:rsid w:val="00BC4810"/>
    <w:rsid w:val="00BC60D4"/>
    <w:rsid w:val="00BD0163"/>
    <w:rsid w:val="00BD1D2D"/>
    <w:rsid w:val="00BD3508"/>
    <w:rsid w:val="00BD3839"/>
    <w:rsid w:val="00BE27C4"/>
    <w:rsid w:val="00BF2431"/>
    <w:rsid w:val="00BF4F1F"/>
    <w:rsid w:val="00BF6599"/>
    <w:rsid w:val="00BF77C1"/>
    <w:rsid w:val="00C029B0"/>
    <w:rsid w:val="00C02DD2"/>
    <w:rsid w:val="00C06B8C"/>
    <w:rsid w:val="00C11948"/>
    <w:rsid w:val="00C158B0"/>
    <w:rsid w:val="00C20508"/>
    <w:rsid w:val="00C22880"/>
    <w:rsid w:val="00C24937"/>
    <w:rsid w:val="00C2554E"/>
    <w:rsid w:val="00C31523"/>
    <w:rsid w:val="00C31AEC"/>
    <w:rsid w:val="00C3290E"/>
    <w:rsid w:val="00C34DEA"/>
    <w:rsid w:val="00C37E49"/>
    <w:rsid w:val="00C4089A"/>
    <w:rsid w:val="00C508DF"/>
    <w:rsid w:val="00C51145"/>
    <w:rsid w:val="00C521E5"/>
    <w:rsid w:val="00C556F6"/>
    <w:rsid w:val="00C60783"/>
    <w:rsid w:val="00C644E7"/>
    <w:rsid w:val="00C65487"/>
    <w:rsid w:val="00C66D47"/>
    <w:rsid w:val="00C70E43"/>
    <w:rsid w:val="00C725B6"/>
    <w:rsid w:val="00C73590"/>
    <w:rsid w:val="00C739F3"/>
    <w:rsid w:val="00C73E6A"/>
    <w:rsid w:val="00C76E87"/>
    <w:rsid w:val="00C8205C"/>
    <w:rsid w:val="00C8333F"/>
    <w:rsid w:val="00C84A10"/>
    <w:rsid w:val="00C86A9E"/>
    <w:rsid w:val="00C9126D"/>
    <w:rsid w:val="00C9257D"/>
    <w:rsid w:val="00C97584"/>
    <w:rsid w:val="00C97B35"/>
    <w:rsid w:val="00CA03A8"/>
    <w:rsid w:val="00CA22CA"/>
    <w:rsid w:val="00CA296D"/>
    <w:rsid w:val="00CA3C03"/>
    <w:rsid w:val="00CA43ED"/>
    <w:rsid w:val="00CA4F9B"/>
    <w:rsid w:val="00CA6A39"/>
    <w:rsid w:val="00CA74BB"/>
    <w:rsid w:val="00CB0B6C"/>
    <w:rsid w:val="00CB19B7"/>
    <w:rsid w:val="00CC0A66"/>
    <w:rsid w:val="00CC1011"/>
    <w:rsid w:val="00CC151D"/>
    <w:rsid w:val="00CC6D0D"/>
    <w:rsid w:val="00CD338A"/>
    <w:rsid w:val="00CD4281"/>
    <w:rsid w:val="00CD5861"/>
    <w:rsid w:val="00CD74AA"/>
    <w:rsid w:val="00CD773B"/>
    <w:rsid w:val="00CE30BC"/>
    <w:rsid w:val="00CE7863"/>
    <w:rsid w:val="00CF3230"/>
    <w:rsid w:val="00CF7B41"/>
    <w:rsid w:val="00D036A0"/>
    <w:rsid w:val="00D04877"/>
    <w:rsid w:val="00D0504A"/>
    <w:rsid w:val="00D052A6"/>
    <w:rsid w:val="00D062D5"/>
    <w:rsid w:val="00D06A53"/>
    <w:rsid w:val="00D12BDB"/>
    <w:rsid w:val="00D21CF1"/>
    <w:rsid w:val="00D2234E"/>
    <w:rsid w:val="00D22367"/>
    <w:rsid w:val="00D228D3"/>
    <w:rsid w:val="00D2301D"/>
    <w:rsid w:val="00D252B4"/>
    <w:rsid w:val="00D25528"/>
    <w:rsid w:val="00D2622D"/>
    <w:rsid w:val="00D26C21"/>
    <w:rsid w:val="00D31700"/>
    <w:rsid w:val="00D35C33"/>
    <w:rsid w:val="00D40D2F"/>
    <w:rsid w:val="00D4216E"/>
    <w:rsid w:val="00D42403"/>
    <w:rsid w:val="00D430DD"/>
    <w:rsid w:val="00D44F20"/>
    <w:rsid w:val="00D46305"/>
    <w:rsid w:val="00D47213"/>
    <w:rsid w:val="00D547E3"/>
    <w:rsid w:val="00D55B31"/>
    <w:rsid w:val="00D57CBB"/>
    <w:rsid w:val="00D60099"/>
    <w:rsid w:val="00D60E96"/>
    <w:rsid w:val="00D616E5"/>
    <w:rsid w:val="00D61742"/>
    <w:rsid w:val="00D617FD"/>
    <w:rsid w:val="00D61973"/>
    <w:rsid w:val="00D660F1"/>
    <w:rsid w:val="00D678EE"/>
    <w:rsid w:val="00D711A2"/>
    <w:rsid w:val="00D76D81"/>
    <w:rsid w:val="00D86F94"/>
    <w:rsid w:val="00D87803"/>
    <w:rsid w:val="00D93229"/>
    <w:rsid w:val="00D93595"/>
    <w:rsid w:val="00D97722"/>
    <w:rsid w:val="00DA1660"/>
    <w:rsid w:val="00DA237A"/>
    <w:rsid w:val="00DA2593"/>
    <w:rsid w:val="00DA3CA3"/>
    <w:rsid w:val="00DB1B74"/>
    <w:rsid w:val="00DB2CA5"/>
    <w:rsid w:val="00DB58AC"/>
    <w:rsid w:val="00DC059F"/>
    <w:rsid w:val="00DC4AD4"/>
    <w:rsid w:val="00DC5D4B"/>
    <w:rsid w:val="00DC6E7A"/>
    <w:rsid w:val="00DD56BA"/>
    <w:rsid w:val="00DE0662"/>
    <w:rsid w:val="00DE2D4E"/>
    <w:rsid w:val="00DE5F96"/>
    <w:rsid w:val="00DE6C62"/>
    <w:rsid w:val="00DF1B20"/>
    <w:rsid w:val="00DF3072"/>
    <w:rsid w:val="00DF4308"/>
    <w:rsid w:val="00DF731A"/>
    <w:rsid w:val="00DF7CD6"/>
    <w:rsid w:val="00E01B5B"/>
    <w:rsid w:val="00E04766"/>
    <w:rsid w:val="00E063D8"/>
    <w:rsid w:val="00E13ACA"/>
    <w:rsid w:val="00E13FE6"/>
    <w:rsid w:val="00E15239"/>
    <w:rsid w:val="00E16F0F"/>
    <w:rsid w:val="00E176D8"/>
    <w:rsid w:val="00E215B6"/>
    <w:rsid w:val="00E23CDC"/>
    <w:rsid w:val="00E26AEC"/>
    <w:rsid w:val="00E30CF2"/>
    <w:rsid w:val="00E318AC"/>
    <w:rsid w:val="00E33429"/>
    <w:rsid w:val="00E34279"/>
    <w:rsid w:val="00E3755C"/>
    <w:rsid w:val="00E40C6B"/>
    <w:rsid w:val="00E44066"/>
    <w:rsid w:val="00E47C94"/>
    <w:rsid w:val="00E53E7A"/>
    <w:rsid w:val="00E61B8C"/>
    <w:rsid w:val="00E63A09"/>
    <w:rsid w:val="00E67ED2"/>
    <w:rsid w:val="00E70197"/>
    <w:rsid w:val="00E70B21"/>
    <w:rsid w:val="00E71EE0"/>
    <w:rsid w:val="00E726BB"/>
    <w:rsid w:val="00E74822"/>
    <w:rsid w:val="00E74A39"/>
    <w:rsid w:val="00E77E66"/>
    <w:rsid w:val="00E8050C"/>
    <w:rsid w:val="00E82919"/>
    <w:rsid w:val="00E8703C"/>
    <w:rsid w:val="00E87374"/>
    <w:rsid w:val="00E91290"/>
    <w:rsid w:val="00E92344"/>
    <w:rsid w:val="00E94062"/>
    <w:rsid w:val="00E95709"/>
    <w:rsid w:val="00E96B04"/>
    <w:rsid w:val="00EA4AD2"/>
    <w:rsid w:val="00EA7859"/>
    <w:rsid w:val="00EB0991"/>
    <w:rsid w:val="00EB5C9A"/>
    <w:rsid w:val="00EC3109"/>
    <w:rsid w:val="00EC6360"/>
    <w:rsid w:val="00EC6DCC"/>
    <w:rsid w:val="00EC7246"/>
    <w:rsid w:val="00ED3223"/>
    <w:rsid w:val="00ED677C"/>
    <w:rsid w:val="00ED6CE3"/>
    <w:rsid w:val="00ED7D7C"/>
    <w:rsid w:val="00EE052C"/>
    <w:rsid w:val="00EE1BB0"/>
    <w:rsid w:val="00EE1D72"/>
    <w:rsid w:val="00EE2395"/>
    <w:rsid w:val="00EF14DD"/>
    <w:rsid w:val="00EF3A41"/>
    <w:rsid w:val="00EF4936"/>
    <w:rsid w:val="00EF49EC"/>
    <w:rsid w:val="00EF5135"/>
    <w:rsid w:val="00EF546C"/>
    <w:rsid w:val="00EF7CC1"/>
    <w:rsid w:val="00F0091D"/>
    <w:rsid w:val="00F01BF8"/>
    <w:rsid w:val="00F0252A"/>
    <w:rsid w:val="00F12402"/>
    <w:rsid w:val="00F12FEB"/>
    <w:rsid w:val="00F139C7"/>
    <w:rsid w:val="00F15717"/>
    <w:rsid w:val="00F159C3"/>
    <w:rsid w:val="00F24ECA"/>
    <w:rsid w:val="00F2723C"/>
    <w:rsid w:val="00F33A25"/>
    <w:rsid w:val="00F33A27"/>
    <w:rsid w:val="00F3402F"/>
    <w:rsid w:val="00F356DB"/>
    <w:rsid w:val="00F371A8"/>
    <w:rsid w:val="00F37BA5"/>
    <w:rsid w:val="00F4118A"/>
    <w:rsid w:val="00F41BCF"/>
    <w:rsid w:val="00F43041"/>
    <w:rsid w:val="00F43851"/>
    <w:rsid w:val="00F475DC"/>
    <w:rsid w:val="00F5266C"/>
    <w:rsid w:val="00F52CBC"/>
    <w:rsid w:val="00F560F8"/>
    <w:rsid w:val="00F56A3E"/>
    <w:rsid w:val="00F639C5"/>
    <w:rsid w:val="00F63CAA"/>
    <w:rsid w:val="00F64C55"/>
    <w:rsid w:val="00F71AAC"/>
    <w:rsid w:val="00F732AA"/>
    <w:rsid w:val="00F75811"/>
    <w:rsid w:val="00F76DD4"/>
    <w:rsid w:val="00F81AD9"/>
    <w:rsid w:val="00F83477"/>
    <w:rsid w:val="00F85C4E"/>
    <w:rsid w:val="00F87580"/>
    <w:rsid w:val="00F90334"/>
    <w:rsid w:val="00F93056"/>
    <w:rsid w:val="00F97802"/>
    <w:rsid w:val="00FA426B"/>
    <w:rsid w:val="00FA5D41"/>
    <w:rsid w:val="00FA7AD8"/>
    <w:rsid w:val="00FB14DE"/>
    <w:rsid w:val="00FB330D"/>
    <w:rsid w:val="00FB5172"/>
    <w:rsid w:val="00FC2F03"/>
    <w:rsid w:val="00FC3838"/>
    <w:rsid w:val="00FC492E"/>
    <w:rsid w:val="00FC4B1C"/>
    <w:rsid w:val="00FC4BA1"/>
    <w:rsid w:val="00FC736D"/>
    <w:rsid w:val="00FC743D"/>
    <w:rsid w:val="00FD386A"/>
    <w:rsid w:val="00FD3D23"/>
    <w:rsid w:val="00FD65B1"/>
    <w:rsid w:val="00FE03AC"/>
    <w:rsid w:val="00FE5169"/>
    <w:rsid w:val="00FE7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ED3D173-3DCB-4CF1-BF29-FF2C5DB1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A41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F3A41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F3A41"/>
    <w:pPr>
      <w:keepNext/>
      <w:tabs>
        <w:tab w:val="num" w:pos="576"/>
      </w:tabs>
      <w:ind w:left="576" w:hanging="576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F3A41"/>
    <w:pPr>
      <w:keepNext/>
      <w:tabs>
        <w:tab w:val="num" w:pos="720"/>
      </w:tabs>
      <w:ind w:left="720" w:hanging="72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EF3A41"/>
    <w:pPr>
      <w:keepNext/>
      <w:tabs>
        <w:tab w:val="num" w:pos="864"/>
      </w:tabs>
      <w:ind w:left="864" w:hanging="864"/>
      <w:jc w:val="center"/>
      <w:outlineLvl w:val="3"/>
    </w:pPr>
    <w:rPr>
      <w:b/>
      <w:sz w:val="28"/>
      <w:u w:val="single"/>
    </w:rPr>
  </w:style>
  <w:style w:type="paragraph" w:styleId="5">
    <w:name w:val="heading 5"/>
    <w:basedOn w:val="a"/>
    <w:next w:val="a"/>
    <w:link w:val="50"/>
    <w:uiPriority w:val="9"/>
    <w:qFormat/>
    <w:rsid w:val="005F25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7374"/>
    <w:rPr>
      <w:sz w:val="28"/>
      <w:lang w:eastAsia="ar-SA"/>
    </w:rPr>
  </w:style>
  <w:style w:type="character" w:customStyle="1" w:styleId="30">
    <w:name w:val="Заголовок 3 Знак"/>
    <w:basedOn w:val="a0"/>
    <w:link w:val="3"/>
    <w:rsid w:val="001F7E31"/>
    <w:rPr>
      <w:b/>
      <w:sz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5F2510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WW8Num5z0">
    <w:name w:val="WW8Num5z0"/>
    <w:rsid w:val="00EF3A41"/>
    <w:rPr>
      <w:rFonts w:ascii="Times New Roman" w:eastAsia="Times New Roman" w:hAnsi="Times New Roman" w:cs="Times New Roman"/>
    </w:rPr>
  </w:style>
  <w:style w:type="character" w:customStyle="1" w:styleId="31">
    <w:name w:val="Основной шрифт абзаца3"/>
    <w:rsid w:val="00EF3A41"/>
  </w:style>
  <w:style w:type="character" w:customStyle="1" w:styleId="Absatz-Standardschriftart">
    <w:name w:val="Absatz-Standardschriftart"/>
    <w:rsid w:val="00EF3A41"/>
  </w:style>
  <w:style w:type="character" w:customStyle="1" w:styleId="21">
    <w:name w:val="Основной шрифт абзаца2"/>
    <w:rsid w:val="00EF3A41"/>
  </w:style>
  <w:style w:type="character" w:customStyle="1" w:styleId="WW8Num9z0">
    <w:name w:val="WW8Num9z0"/>
    <w:rsid w:val="00EF3A41"/>
    <w:rPr>
      <w:rFonts w:ascii="Symbol" w:hAnsi="Symbol"/>
    </w:rPr>
  </w:style>
  <w:style w:type="character" w:customStyle="1" w:styleId="WW8Num9z1">
    <w:name w:val="WW8Num9z1"/>
    <w:rsid w:val="00EF3A41"/>
    <w:rPr>
      <w:rFonts w:ascii="Courier New" w:hAnsi="Courier New" w:cs="Courier New"/>
    </w:rPr>
  </w:style>
  <w:style w:type="character" w:customStyle="1" w:styleId="WW8Num9z2">
    <w:name w:val="WW8Num9z2"/>
    <w:rsid w:val="00EF3A41"/>
    <w:rPr>
      <w:rFonts w:ascii="Wingdings" w:hAnsi="Wingdings"/>
    </w:rPr>
  </w:style>
  <w:style w:type="character" w:customStyle="1" w:styleId="WW8Num11z0">
    <w:name w:val="WW8Num11z0"/>
    <w:rsid w:val="00EF3A41"/>
    <w:rPr>
      <w:rFonts w:ascii="Symbol" w:hAnsi="Symbol"/>
    </w:rPr>
  </w:style>
  <w:style w:type="character" w:customStyle="1" w:styleId="WW8Num11z1">
    <w:name w:val="WW8Num11z1"/>
    <w:rsid w:val="00EF3A41"/>
    <w:rPr>
      <w:rFonts w:ascii="Courier New" w:hAnsi="Courier New" w:cs="Courier New"/>
    </w:rPr>
  </w:style>
  <w:style w:type="character" w:customStyle="1" w:styleId="WW8Num11z2">
    <w:name w:val="WW8Num11z2"/>
    <w:rsid w:val="00EF3A41"/>
    <w:rPr>
      <w:rFonts w:ascii="Wingdings" w:hAnsi="Wingdings"/>
    </w:rPr>
  </w:style>
  <w:style w:type="character" w:customStyle="1" w:styleId="WW8Num12z0">
    <w:name w:val="WW8Num12z0"/>
    <w:rsid w:val="00EF3A41"/>
    <w:rPr>
      <w:rFonts w:ascii="Symbol" w:hAnsi="Symbol"/>
    </w:rPr>
  </w:style>
  <w:style w:type="character" w:customStyle="1" w:styleId="WW8Num12z1">
    <w:name w:val="WW8Num12z1"/>
    <w:rsid w:val="00EF3A41"/>
    <w:rPr>
      <w:rFonts w:ascii="Courier New" w:hAnsi="Courier New" w:cs="Courier New"/>
    </w:rPr>
  </w:style>
  <w:style w:type="character" w:customStyle="1" w:styleId="WW8Num12z2">
    <w:name w:val="WW8Num12z2"/>
    <w:rsid w:val="00EF3A41"/>
    <w:rPr>
      <w:rFonts w:ascii="Wingdings" w:hAnsi="Wingdings"/>
    </w:rPr>
  </w:style>
  <w:style w:type="character" w:customStyle="1" w:styleId="11">
    <w:name w:val="Основной шрифт абзаца1"/>
    <w:rsid w:val="00EF3A41"/>
  </w:style>
  <w:style w:type="character" w:styleId="a3">
    <w:name w:val="page number"/>
    <w:basedOn w:val="11"/>
    <w:rsid w:val="00EF3A41"/>
  </w:style>
  <w:style w:type="character" w:customStyle="1" w:styleId="a4">
    <w:name w:val="Нижний колонтитул Знак"/>
    <w:basedOn w:val="11"/>
    <w:uiPriority w:val="99"/>
    <w:rsid w:val="00EF3A41"/>
  </w:style>
  <w:style w:type="character" w:customStyle="1" w:styleId="a5">
    <w:name w:val="Основной текст Знак"/>
    <w:rsid w:val="00EF3A41"/>
    <w:rPr>
      <w:sz w:val="28"/>
    </w:rPr>
  </w:style>
  <w:style w:type="character" w:customStyle="1" w:styleId="22">
    <w:name w:val="Основной текст 2 Знак"/>
    <w:link w:val="23"/>
    <w:uiPriority w:val="99"/>
    <w:rsid w:val="00EF3A41"/>
    <w:rPr>
      <w:sz w:val="28"/>
    </w:rPr>
  </w:style>
  <w:style w:type="character" w:customStyle="1" w:styleId="a6">
    <w:name w:val="Символ нумерации"/>
    <w:rsid w:val="00EF3A41"/>
  </w:style>
  <w:style w:type="character" w:customStyle="1" w:styleId="a7">
    <w:name w:val="Верхний колонтитул Знак"/>
    <w:uiPriority w:val="99"/>
    <w:rsid w:val="00EF3A41"/>
  </w:style>
  <w:style w:type="character" w:customStyle="1" w:styleId="a8">
    <w:name w:val="Основной текст с отступом Знак"/>
    <w:basedOn w:val="31"/>
    <w:rsid w:val="00EF3A41"/>
    <w:rPr>
      <w:sz w:val="28"/>
    </w:rPr>
  </w:style>
  <w:style w:type="paragraph" w:customStyle="1" w:styleId="a9">
    <w:name w:val="Заголовок"/>
    <w:basedOn w:val="a"/>
    <w:next w:val="aa"/>
    <w:rsid w:val="00EF3A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link w:val="12"/>
    <w:rsid w:val="00EF3A41"/>
    <w:pPr>
      <w:jc w:val="both"/>
    </w:pPr>
    <w:rPr>
      <w:sz w:val="28"/>
    </w:rPr>
  </w:style>
  <w:style w:type="paragraph" w:styleId="ab">
    <w:name w:val="List"/>
    <w:basedOn w:val="aa"/>
    <w:semiHidden/>
    <w:rsid w:val="00EF3A41"/>
    <w:rPr>
      <w:rFonts w:ascii="Arial" w:hAnsi="Arial" w:cs="Tahoma"/>
    </w:rPr>
  </w:style>
  <w:style w:type="paragraph" w:customStyle="1" w:styleId="32">
    <w:name w:val="Название3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33">
    <w:name w:val="Указатель3"/>
    <w:basedOn w:val="a"/>
    <w:rsid w:val="00EF3A41"/>
    <w:pPr>
      <w:suppressLineNumbers/>
    </w:pPr>
    <w:rPr>
      <w:rFonts w:ascii="Arial" w:hAnsi="Arial" w:cs="Tahoma"/>
    </w:rPr>
  </w:style>
  <w:style w:type="paragraph" w:customStyle="1" w:styleId="24">
    <w:name w:val="Название2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"/>
    <w:rsid w:val="00EF3A41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rsid w:val="00EF3A41"/>
    <w:pPr>
      <w:suppressLineNumbers/>
    </w:pPr>
    <w:rPr>
      <w:rFonts w:ascii="Arial" w:hAnsi="Arial" w:cs="Tahoma"/>
    </w:rPr>
  </w:style>
  <w:style w:type="paragraph" w:styleId="ac">
    <w:name w:val="Body Text Indent"/>
    <w:basedOn w:val="a"/>
    <w:link w:val="15"/>
    <w:rsid w:val="00EF3A41"/>
    <w:pPr>
      <w:ind w:firstLine="720"/>
      <w:jc w:val="both"/>
    </w:pPr>
    <w:rPr>
      <w:sz w:val="28"/>
    </w:rPr>
  </w:style>
  <w:style w:type="character" w:customStyle="1" w:styleId="15">
    <w:name w:val="Основной текст с отступом Знак1"/>
    <w:basedOn w:val="a0"/>
    <w:link w:val="ac"/>
    <w:rsid w:val="00534059"/>
    <w:rPr>
      <w:sz w:val="28"/>
      <w:lang w:eastAsia="ar-SA"/>
    </w:rPr>
  </w:style>
  <w:style w:type="paragraph" w:styleId="ad">
    <w:name w:val="header"/>
    <w:basedOn w:val="a"/>
    <w:link w:val="16"/>
    <w:uiPriority w:val="99"/>
    <w:rsid w:val="00EF3A41"/>
    <w:pPr>
      <w:tabs>
        <w:tab w:val="center" w:pos="4153"/>
        <w:tab w:val="right" w:pos="8306"/>
      </w:tabs>
    </w:pPr>
  </w:style>
  <w:style w:type="character" w:customStyle="1" w:styleId="16">
    <w:name w:val="Верхний колонтитул Знак1"/>
    <w:basedOn w:val="a0"/>
    <w:link w:val="ad"/>
    <w:semiHidden/>
    <w:rsid w:val="00534059"/>
    <w:rPr>
      <w:lang w:eastAsia="ar-SA"/>
    </w:rPr>
  </w:style>
  <w:style w:type="paragraph" w:customStyle="1" w:styleId="210">
    <w:name w:val="Основной текст 21"/>
    <w:basedOn w:val="a"/>
    <w:rsid w:val="00EF3A41"/>
    <w:pPr>
      <w:jc w:val="both"/>
    </w:pPr>
    <w:rPr>
      <w:sz w:val="28"/>
    </w:rPr>
  </w:style>
  <w:style w:type="paragraph" w:customStyle="1" w:styleId="310">
    <w:name w:val="Основной текст 31"/>
    <w:basedOn w:val="a"/>
    <w:rsid w:val="00EF3A41"/>
    <w:rPr>
      <w:sz w:val="28"/>
    </w:rPr>
  </w:style>
  <w:style w:type="paragraph" w:customStyle="1" w:styleId="211">
    <w:name w:val="Основной текст с отступом 21"/>
    <w:basedOn w:val="a"/>
    <w:rsid w:val="00EF3A41"/>
    <w:pPr>
      <w:ind w:firstLine="720"/>
      <w:jc w:val="both"/>
    </w:pPr>
    <w:rPr>
      <w:color w:val="FF0000"/>
      <w:sz w:val="28"/>
    </w:rPr>
  </w:style>
  <w:style w:type="paragraph" w:customStyle="1" w:styleId="311">
    <w:name w:val="Основной текст с отступом 31"/>
    <w:basedOn w:val="a"/>
    <w:rsid w:val="00EF3A41"/>
    <w:pPr>
      <w:ind w:firstLine="720"/>
      <w:jc w:val="both"/>
    </w:pPr>
    <w:rPr>
      <w:sz w:val="28"/>
    </w:rPr>
  </w:style>
  <w:style w:type="paragraph" w:styleId="ae">
    <w:name w:val="Balloon Text"/>
    <w:basedOn w:val="a"/>
    <w:link w:val="af"/>
    <w:rsid w:val="00EF3A4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534059"/>
    <w:rPr>
      <w:rFonts w:ascii="Tahoma" w:hAnsi="Tahoma" w:cs="Tahoma"/>
      <w:sz w:val="16"/>
      <w:szCs w:val="16"/>
      <w:lang w:eastAsia="ar-SA"/>
    </w:rPr>
  </w:style>
  <w:style w:type="paragraph" w:styleId="af0">
    <w:name w:val="footer"/>
    <w:basedOn w:val="a"/>
    <w:link w:val="17"/>
    <w:uiPriority w:val="99"/>
    <w:rsid w:val="00EF3A41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0"/>
    <w:semiHidden/>
    <w:rsid w:val="00534059"/>
    <w:rPr>
      <w:lang w:eastAsia="ar-SA"/>
    </w:rPr>
  </w:style>
  <w:style w:type="paragraph" w:customStyle="1" w:styleId="af1">
    <w:name w:val="Содержимое таблицы"/>
    <w:basedOn w:val="a"/>
    <w:rsid w:val="00EF3A41"/>
    <w:pPr>
      <w:suppressLineNumbers/>
    </w:pPr>
  </w:style>
  <w:style w:type="paragraph" w:customStyle="1" w:styleId="af2">
    <w:name w:val="Заголовок таблицы"/>
    <w:basedOn w:val="af1"/>
    <w:rsid w:val="00EF3A41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EF3A41"/>
  </w:style>
  <w:style w:type="paragraph" w:customStyle="1" w:styleId="Standard">
    <w:name w:val="Standard"/>
    <w:rsid w:val="00EF3A41"/>
    <w:pPr>
      <w:widowControl w:val="0"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4">
    <w:name w:val="Название Знак"/>
    <w:basedOn w:val="a0"/>
    <w:link w:val="af5"/>
    <w:rsid w:val="00937B3A"/>
    <w:rPr>
      <w:rFonts w:ascii="Arial" w:eastAsia="Lucida Sans Unicode" w:hAnsi="Arial" w:cs="Arial"/>
      <w:kern w:val="1"/>
      <w:sz w:val="28"/>
      <w:szCs w:val="28"/>
      <w:lang w:eastAsia="ar-SA"/>
    </w:rPr>
  </w:style>
  <w:style w:type="paragraph" w:styleId="af5">
    <w:name w:val="Title"/>
    <w:basedOn w:val="Standard"/>
    <w:next w:val="Textbody"/>
    <w:link w:val="af4"/>
    <w:qFormat/>
    <w:rsid w:val="00937B3A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937B3A"/>
    <w:pPr>
      <w:spacing w:after="120"/>
    </w:pPr>
  </w:style>
  <w:style w:type="character" w:customStyle="1" w:styleId="af6">
    <w:name w:val="Подзаголовок Знак"/>
    <w:basedOn w:val="a0"/>
    <w:link w:val="af7"/>
    <w:rsid w:val="00937B3A"/>
    <w:rPr>
      <w:rFonts w:ascii="Arial" w:eastAsia="Lucida Sans Unicode" w:hAnsi="Arial" w:cs="Arial"/>
      <w:i/>
      <w:iCs/>
      <w:kern w:val="1"/>
      <w:sz w:val="28"/>
      <w:szCs w:val="28"/>
      <w:lang w:eastAsia="ar-SA"/>
    </w:rPr>
  </w:style>
  <w:style w:type="paragraph" w:styleId="af7">
    <w:name w:val="Subtitle"/>
    <w:basedOn w:val="af5"/>
    <w:next w:val="Textbody"/>
    <w:link w:val="af6"/>
    <w:qFormat/>
    <w:rsid w:val="00937B3A"/>
    <w:pPr>
      <w:jc w:val="center"/>
    </w:pPr>
    <w:rPr>
      <w:i/>
      <w:iCs/>
    </w:rPr>
  </w:style>
  <w:style w:type="character" w:customStyle="1" w:styleId="WW-Absatz-Standardschriftart">
    <w:name w:val="WW-Absatz-Standardschriftart"/>
    <w:rsid w:val="00534059"/>
  </w:style>
  <w:style w:type="character" w:customStyle="1" w:styleId="WW8Num1z0">
    <w:name w:val="WW8Num1z0"/>
    <w:rsid w:val="00534059"/>
    <w:rPr>
      <w:rFonts w:ascii="Symbol" w:hAnsi="Symbol" w:cs="OpenSymbol"/>
    </w:rPr>
  </w:style>
  <w:style w:type="character" w:customStyle="1" w:styleId="WW8Num2z0">
    <w:name w:val="WW8Num2z0"/>
    <w:rsid w:val="00534059"/>
    <w:rPr>
      <w:rFonts w:ascii="Symbol" w:hAnsi="Symbol" w:cs="OpenSymbol"/>
    </w:rPr>
  </w:style>
  <w:style w:type="character" w:customStyle="1" w:styleId="WW-Absatz-Standardschriftart1">
    <w:name w:val="WW-Absatz-Standardschriftart1"/>
    <w:rsid w:val="00534059"/>
  </w:style>
  <w:style w:type="character" w:customStyle="1" w:styleId="WW-Absatz-Standardschriftart11">
    <w:name w:val="WW-Absatz-Standardschriftart11"/>
    <w:rsid w:val="00534059"/>
  </w:style>
  <w:style w:type="character" w:customStyle="1" w:styleId="WW-Absatz-Standardschriftart111">
    <w:name w:val="WW-Absatz-Standardschriftart111"/>
    <w:rsid w:val="00534059"/>
  </w:style>
  <w:style w:type="character" w:customStyle="1" w:styleId="WW-Absatz-Standardschriftart1111">
    <w:name w:val="WW-Absatz-Standardschriftart1111"/>
    <w:rsid w:val="00534059"/>
  </w:style>
  <w:style w:type="character" w:customStyle="1" w:styleId="WW-Absatz-Standardschriftart11111">
    <w:name w:val="WW-Absatz-Standardschriftart11111"/>
    <w:rsid w:val="00534059"/>
  </w:style>
  <w:style w:type="character" w:customStyle="1" w:styleId="WW-Absatz-Standardschriftart111111">
    <w:name w:val="WW-Absatz-Standardschriftart111111"/>
    <w:rsid w:val="00534059"/>
  </w:style>
  <w:style w:type="character" w:customStyle="1" w:styleId="WW8Num3z0">
    <w:name w:val="WW8Num3z0"/>
    <w:rsid w:val="00534059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534059"/>
  </w:style>
  <w:style w:type="character" w:customStyle="1" w:styleId="WW-Absatz-Standardschriftart11111111">
    <w:name w:val="WW-Absatz-Standardschriftart11111111"/>
    <w:rsid w:val="00534059"/>
  </w:style>
  <w:style w:type="character" w:customStyle="1" w:styleId="WW-Absatz-Standardschriftart111111111">
    <w:name w:val="WW-Absatz-Standardschriftart111111111"/>
    <w:rsid w:val="00534059"/>
  </w:style>
  <w:style w:type="character" w:customStyle="1" w:styleId="WW-Absatz-Standardschriftart1111111111">
    <w:name w:val="WW-Absatz-Standardschriftart1111111111"/>
    <w:rsid w:val="00534059"/>
  </w:style>
  <w:style w:type="character" w:customStyle="1" w:styleId="WW-Absatz-Standardschriftart11111111111">
    <w:name w:val="WW-Absatz-Standardschriftart11111111111"/>
    <w:rsid w:val="00534059"/>
  </w:style>
  <w:style w:type="character" w:customStyle="1" w:styleId="WW-Absatz-Standardschriftart111111111111">
    <w:name w:val="WW-Absatz-Standardschriftart111111111111"/>
    <w:rsid w:val="00534059"/>
  </w:style>
  <w:style w:type="character" w:customStyle="1" w:styleId="WW8Num4z0">
    <w:name w:val="WW8Num4z0"/>
    <w:rsid w:val="00534059"/>
    <w:rPr>
      <w:u w:val="none"/>
    </w:rPr>
  </w:style>
  <w:style w:type="character" w:customStyle="1" w:styleId="NumberingSymbols">
    <w:name w:val="Numbering Symbols"/>
    <w:rsid w:val="00534059"/>
  </w:style>
  <w:style w:type="character" w:customStyle="1" w:styleId="af8">
    <w:name w:val="Маркеры списка"/>
    <w:rsid w:val="00534059"/>
    <w:rPr>
      <w:rFonts w:ascii="OpenSymbol" w:eastAsia="OpenSymbol" w:hAnsi="OpenSymbol" w:cs="OpenSymbol"/>
    </w:rPr>
  </w:style>
  <w:style w:type="paragraph" w:styleId="af9">
    <w:name w:val="Normal (Web)"/>
    <w:basedOn w:val="a"/>
    <w:rsid w:val="00E726BB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customStyle="1" w:styleId="FontStyle11">
    <w:name w:val="Font Style11"/>
    <w:basedOn w:val="a0"/>
    <w:rsid w:val="007536A1"/>
    <w:rPr>
      <w:rFonts w:ascii="Arial" w:hAnsi="Arial" w:cs="Arial" w:hint="default"/>
      <w:sz w:val="18"/>
      <w:szCs w:val="18"/>
    </w:rPr>
  </w:style>
  <w:style w:type="paragraph" w:customStyle="1" w:styleId="18">
    <w:name w:val="Название объекта1"/>
    <w:basedOn w:val="Standard"/>
    <w:rsid w:val="00E87374"/>
    <w:pPr>
      <w:suppressLineNumbers/>
      <w:spacing w:before="120" w:after="120"/>
    </w:pPr>
    <w:rPr>
      <w:rFonts w:eastAsia="Times New Roman"/>
      <w:i/>
      <w:iCs/>
      <w:sz w:val="24"/>
    </w:rPr>
  </w:style>
  <w:style w:type="paragraph" w:customStyle="1" w:styleId="Index">
    <w:name w:val="Index"/>
    <w:basedOn w:val="Standard"/>
    <w:rsid w:val="00E87374"/>
    <w:pPr>
      <w:suppressLineNumbers/>
    </w:pPr>
    <w:rPr>
      <w:rFonts w:eastAsia="Times New Roman"/>
      <w:sz w:val="24"/>
    </w:rPr>
  </w:style>
  <w:style w:type="paragraph" w:customStyle="1" w:styleId="TableContents">
    <w:name w:val="Table Contents"/>
    <w:basedOn w:val="Standard"/>
    <w:rsid w:val="00E87374"/>
    <w:pPr>
      <w:suppressLineNumbers/>
    </w:pPr>
    <w:rPr>
      <w:rFonts w:eastAsia="Times New Roman"/>
    </w:rPr>
  </w:style>
  <w:style w:type="paragraph" w:customStyle="1" w:styleId="TableHeading">
    <w:name w:val="Table Heading"/>
    <w:basedOn w:val="TableContents"/>
    <w:rsid w:val="00E87374"/>
    <w:pPr>
      <w:jc w:val="center"/>
    </w:pPr>
    <w:rPr>
      <w:b/>
      <w:bCs/>
    </w:rPr>
  </w:style>
  <w:style w:type="paragraph" w:customStyle="1" w:styleId="ConsPlusNormal">
    <w:name w:val="ConsPlusNormal"/>
    <w:rsid w:val="001D2504"/>
    <w:pPr>
      <w:widowControl w:val="0"/>
      <w:suppressAutoHyphens/>
      <w:ind w:firstLine="720"/>
    </w:pPr>
    <w:rPr>
      <w:rFonts w:ascii="Arial" w:hAnsi="Arial"/>
    </w:rPr>
  </w:style>
  <w:style w:type="paragraph" w:styleId="26">
    <w:name w:val="Body Text Indent 2"/>
    <w:basedOn w:val="a"/>
    <w:link w:val="27"/>
    <w:uiPriority w:val="99"/>
    <w:semiHidden/>
    <w:unhideWhenUsed/>
    <w:rsid w:val="00AA2B03"/>
    <w:pPr>
      <w:widowControl w:val="0"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A2B03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s1">
    <w:name w:val="s_1"/>
    <w:basedOn w:val="a"/>
    <w:rsid w:val="0004657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6575"/>
  </w:style>
  <w:style w:type="character" w:styleId="afa">
    <w:name w:val="Hyperlink"/>
    <w:basedOn w:val="a0"/>
    <w:uiPriority w:val="99"/>
    <w:semiHidden/>
    <w:unhideWhenUsed/>
    <w:rsid w:val="0004657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C8333F"/>
    <w:rPr>
      <w:sz w:val="28"/>
      <w:lang w:eastAsia="ar-SA"/>
    </w:rPr>
  </w:style>
  <w:style w:type="character" w:customStyle="1" w:styleId="40">
    <w:name w:val="Заголовок 4 Знак"/>
    <w:basedOn w:val="a0"/>
    <w:link w:val="4"/>
    <w:rsid w:val="00C8333F"/>
    <w:rPr>
      <w:b/>
      <w:sz w:val="28"/>
      <w:u w:val="single"/>
      <w:lang w:eastAsia="ar-SA"/>
    </w:rPr>
  </w:style>
  <w:style w:type="character" w:customStyle="1" w:styleId="12">
    <w:name w:val="Основной текст Знак1"/>
    <w:basedOn w:val="a0"/>
    <w:link w:val="aa"/>
    <w:rsid w:val="00C8333F"/>
    <w:rPr>
      <w:sz w:val="28"/>
      <w:lang w:eastAsia="ar-SA"/>
    </w:rPr>
  </w:style>
  <w:style w:type="character" w:customStyle="1" w:styleId="19">
    <w:name w:val="Название Знак1"/>
    <w:basedOn w:val="a0"/>
    <w:uiPriority w:val="10"/>
    <w:rsid w:val="00C8333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customStyle="1" w:styleId="1a">
    <w:name w:val="Подзаголовок Знак1"/>
    <w:basedOn w:val="a0"/>
    <w:uiPriority w:val="11"/>
    <w:rsid w:val="00C8333F"/>
    <w:rPr>
      <w:rFonts w:ascii="Cambria" w:eastAsia="Times New Roman" w:hAnsi="Cambria" w:cs="Times New Roman"/>
      <w:i/>
      <w:iCs/>
      <w:color w:val="4F81BD"/>
      <w:spacing w:val="15"/>
      <w:kern w:val="2"/>
      <w:sz w:val="24"/>
      <w:szCs w:val="24"/>
      <w:lang w:eastAsia="ar-SA"/>
    </w:rPr>
  </w:style>
  <w:style w:type="numbering" w:customStyle="1" w:styleId="1b">
    <w:name w:val="Нет списка1"/>
    <w:next w:val="a2"/>
    <w:uiPriority w:val="99"/>
    <w:semiHidden/>
    <w:unhideWhenUsed/>
    <w:rsid w:val="00141276"/>
  </w:style>
  <w:style w:type="paragraph" w:styleId="afb">
    <w:name w:val="List Paragraph"/>
    <w:basedOn w:val="a"/>
    <w:uiPriority w:val="34"/>
    <w:qFormat/>
    <w:rsid w:val="009A7A9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c">
    <w:name w:val="Table Grid"/>
    <w:basedOn w:val="a1"/>
    <w:uiPriority w:val="59"/>
    <w:rsid w:val="004D4B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2"/>
    <w:uiPriority w:val="99"/>
    <w:unhideWhenUsed/>
    <w:rsid w:val="004D4B78"/>
    <w:pPr>
      <w:widowControl w:val="0"/>
      <w:spacing w:after="120" w:line="480" w:lineRule="auto"/>
    </w:pPr>
    <w:rPr>
      <w:sz w:val="28"/>
      <w:lang w:eastAsia="ru-RU"/>
    </w:rPr>
  </w:style>
  <w:style w:type="character" w:customStyle="1" w:styleId="212">
    <w:name w:val="Основной текст 2 Знак1"/>
    <w:basedOn w:val="a0"/>
    <w:uiPriority w:val="99"/>
    <w:semiHidden/>
    <w:rsid w:val="004D4B78"/>
    <w:rPr>
      <w:lang w:eastAsia="ar-SA"/>
    </w:rPr>
  </w:style>
  <w:style w:type="numbering" w:customStyle="1" w:styleId="28">
    <w:name w:val="Нет списка2"/>
    <w:next w:val="a2"/>
    <w:uiPriority w:val="99"/>
    <w:semiHidden/>
    <w:unhideWhenUsed/>
    <w:rsid w:val="004D4B78"/>
  </w:style>
  <w:style w:type="numbering" w:customStyle="1" w:styleId="34">
    <w:name w:val="Нет списка3"/>
    <w:next w:val="a2"/>
    <w:uiPriority w:val="99"/>
    <w:semiHidden/>
    <w:unhideWhenUsed/>
    <w:rsid w:val="001E559D"/>
  </w:style>
  <w:style w:type="numbering" w:customStyle="1" w:styleId="41">
    <w:name w:val="Нет списка4"/>
    <w:next w:val="a2"/>
    <w:uiPriority w:val="99"/>
    <w:semiHidden/>
    <w:unhideWhenUsed/>
    <w:rsid w:val="00D31700"/>
  </w:style>
  <w:style w:type="numbering" w:customStyle="1" w:styleId="51">
    <w:name w:val="Нет списка5"/>
    <w:next w:val="a2"/>
    <w:uiPriority w:val="99"/>
    <w:semiHidden/>
    <w:unhideWhenUsed/>
    <w:rsid w:val="00A1653B"/>
  </w:style>
  <w:style w:type="paragraph" w:customStyle="1" w:styleId="pboth">
    <w:name w:val="pboth"/>
    <w:basedOn w:val="a"/>
    <w:rsid w:val="00A1653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numbering" w:customStyle="1" w:styleId="6">
    <w:name w:val="Нет списка6"/>
    <w:next w:val="a2"/>
    <w:uiPriority w:val="99"/>
    <w:semiHidden/>
    <w:unhideWhenUsed/>
    <w:rsid w:val="004534E1"/>
  </w:style>
  <w:style w:type="numbering" w:customStyle="1" w:styleId="7">
    <w:name w:val="Нет списка7"/>
    <w:next w:val="a2"/>
    <w:uiPriority w:val="99"/>
    <w:semiHidden/>
    <w:unhideWhenUsed/>
    <w:rsid w:val="009C0521"/>
  </w:style>
  <w:style w:type="numbering" w:customStyle="1" w:styleId="8">
    <w:name w:val="Нет списка8"/>
    <w:next w:val="a2"/>
    <w:uiPriority w:val="99"/>
    <w:semiHidden/>
    <w:unhideWhenUsed/>
    <w:rsid w:val="00242BDE"/>
  </w:style>
  <w:style w:type="numbering" w:customStyle="1" w:styleId="9">
    <w:name w:val="Нет списка9"/>
    <w:next w:val="a2"/>
    <w:uiPriority w:val="99"/>
    <w:semiHidden/>
    <w:unhideWhenUsed/>
    <w:rsid w:val="008E1C9C"/>
  </w:style>
  <w:style w:type="numbering" w:customStyle="1" w:styleId="100">
    <w:name w:val="Нет списка10"/>
    <w:next w:val="a2"/>
    <w:uiPriority w:val="99"/>
    <w:semiHidden/>
    <w:unhideWhenUsed/>
    <w:rsid w:val="00B27109"/>
  </w:style>
  <w:style w:type="numbering" w:customStyle="1" w:styleId="110">
    <w:name w:val="Нет списка11"/>
    <w:next w:val="a2"/>
    <w:uiPriority w:val="99"/>
    <w:semiHidden/>
    <w:unhideWhenUsed/>
    <w:rsid w:val="0063355D"/>
  </w:style>
  <w:style w:type="numbering" w:customStyle="1" w:styleId="120">
    <w:name w:val="Нет списка12"/>
    <w:next w:val="a2"/>
    <w:uiPriority w:val="99"/>
    <w:semiHidden/>
    <w:unhideWhenUsed/>
    <w:rsid w:val="0097228F"/>
  </w:style>
  <w:style w:type="numbering" w:customStyle="1" w:styleId="130">
    <w:name w:val="Нет списка13"/>
    <w:next w:val="a2"/>
    <w:uiPriority w:val="99"/>
    <w:semiHidden/>
    <w:unhideWhenUsed/>
    <w:rsid w:val="0097228F"/>
  </w:style>
  <w:style w:type="numbering" w:customStyle="1" w:styleId="140">
    <w:name w:val="Нет списка14"/>
    <w:next w:val="a2"/>
    <w:uiPriority w:val="99"/>
    <w:semiHidden/>
    <w:unhideWhenUsed/>
    <w:rsid w:val="0097228F"/>
  </w:style>
  <w:style w:type="numbering" w:customStyle="1" w:styleId="213">
    <w:name w:val="Нет списка21"/>
    <w:next w:val="a2"/>
    <w:uiPriority w:val="99"/>
    <w:semiHidden/>
    <w:unhideWhenUsed/>
    <w:rsid w:val="0097228F"/>
  </w:style>
  <w:style w:type="numbering" w:customStyle="1" w:styleId="312">
    <w:name w:val="Нет списка31"/>
    <w:next w:val="a2"/>
    <w:uiPriority w:val="99"/>
    <w:semiHidden/>
    <w:unhideWhenUsed/>
    <w:rsid w:val="0097228F"/>
  </w:style>
  <w:style w:type="numbering" w:customStyle="1" w:styleId="150">
    <w:name w:val="Нет списка15"/>
    <w:next w:val="a2"/>
    <w:uiPriority w:val="99"/>
    <w:semiHidden/>
    <w:unhideWhenUsed/>
    <w:rsid w:val="00A4050B"/>
  </w:style>
  <w:style w:type="numbering" w:customStyle="1" w:styleId="160">
    <w:name w:val="Нет списка16"/>
    <w:next w:val="a2"/>
    <w:uiPriority w:val="99"/>
    <w:semiHidden/>
    <w:unhideWhenUsed/>
    <w:rsid w:val="001061A3"/>
  </w:style>
  <w:style w:type="numbering" w:customStyle="1" w:styleId="170">
    <w:name w:val="Нет списка17"/>
    <w:next w:val="a2"/>
    <w:uiPriority w:val="99"/>
    <w:semiHidden/>
    <w:unhideWhenUsed/>
    <w:rsid w:val="001061A3"/>
  </w:style>
  <w:style w:type="numbering" w:customStyle="1" w:styleId="220">
    <w:name w:val="Нет списка22"/>
    <w:next w:val="a2"/>
    <w:uiPriority w:val="99"/>
    <w:semiHidden/>
    <w:unhideWhenUsed/>
    <w:rsid w:val="001061A3"/>
  </w:style>
  <w:style w:type="numbering" w:customStyle="1" w:styleId="320">
    <w:name w:val="Нет списка32"/>
    <w:next w:val="a2"/>
    <w:uiPriority w:val="99"/>
    <w:semiHidden/>
    <w:unhideWhenUsed/>
    <w:rsid w:val="001061A3"/>
  </w:style>
  <w:style w:type="numbering" w:customStyle="1" w:styleId="180">
    <w:name w:val="Нет списка18"/>
    <w:next w:val="a2"/>
    <w:uiPriority w:val="99"/>
    <w:semiHidden/>
    <w:unhideWhenUsed/>
    <w:rsid w:val="00E40C6B"/>
  </w:style>
  <w:style w:type="numbering" w:customStyle="1" w:styleId="190">
    <w:name w:val="Нет списка19"/>
    <w:next w:val="a2"/>
    <w:uiPriority w:val="99"/>
    <w:semiHidden/>
    <w:unhideWhenUsed/>
    <w:rsid w:val="00ED6CE3"/>
  </w:style>
  <w:style w:type="numbering" w:customStyle="1" w:styleId="1100">
    <w:name w:val="Нет списка110"/>
    <w:next w:val="a2"/>
    <w:uiPriority w:val="99"/>
    <w:semiHidden/>
    <w:unhideWhenUsed/>
    <w:rsid w:val="00ED6CE3"/>
  </w:style>
  <w:style w:type="numbering" w:customStyle="1" w:styleId="230">
    <w:name w:val="Нет списка23"/>
    <w:next w:val="a2"/>
    <w:uiPriority w:val="99"/>
    <w:semiHidden/>
    <w:unhideWhenUsed/>
    <w:rsid w:val="00ED6CE3"/>
  </w:style>
  <w:style w:type="numbering" w:customStyle="1" w:styleId="330">
    <w:name w:val="Нет списка33"/>
    <w:next w:val="a2"/>
    <w:uiPriority w:val="99"/>
    <w:semiHidden/>
    <w:unhideWhenUsed/>
    <w:rsid w:val="00ED6CE3"/>
  </w:style>
  <w:style w:type="numbering" w:customStyle="1" w:styleId="200">
    <w:name w:val="Нет списка20"/>
    <w:next w:val="a2"/>
    <w:uiPriority w:val="99"/>
    <w:semiHidden/>
    <w:unhideWhenUsed/>
    <w:rsid w:val="00C9126D"/>
  </w:style>
  <w:style w:type="numbering" w:customStyle="1" w:styleId="240">
    <w:name w:val="Нет списка24"/>
    <w:next w:val="a2"/>
    <w:uiPriority w:val="99"/>
    <w:semiHidden/>
    <w:unhideWhenUsed/>
    <w:rsid w:val="00C9126D"/>
  </w:style>
  <w:style w:type="numbering" w:customStyle="1" w:styleId="111">
    <w:name w:val="Нет списка111"/>
    <w:next w:val="a2"/>
    <w:uiPriority w:val="99"/>
    <w:semiHidden/>
    <w:unhideWhenUsed/>
    <w:rsid w:val="00C9126D"/>
  </w:style>
  <w:style w:type="numbering" w:customStyle="1" w:styleId="250">
    <w:name w:val="Нет списка25"/>
    <w:next w:val="a2"/>
    <w:uiPriority w:val="99"/>
    <w:semiHidden/>
    <w:unhideWhenUsed/>
    <w:rsid w:val="00C9126D"/>
  </w:style>
  <w:style w:type="numbering" w:customStyle="1" w:styleId="260">
    <w:name w:val="Нет списка26"/>
    <w:next w:val="a2"/>
    <w:uiPriority w:val="99"/>
    <w:semiHidden/>
    <w:unhideWhenUsed/>
    <w:rsid w:val="005510FB"/>
  </w:style>
  <w:style w:type="numbering" w:customStyle="1" w:styleId="270">
    <w:name w:val="Нет списка27"/>
    <w:next w:val="a2"/>
    <w:uiPriority w:val="99"/>
    <w:semiHidden/>
    <w:unhideWhenUsed/>
    <w:rsid w:val="00B40DAF"/>
  </w:style>
  <w:style w:type="numbering" w:customStyle="1" w:styleId="112">
    <w:name w:val="Нет списка112"/>
    <w:next w:val="a2"/>
    <w:uiPriority w:val="99"/>
    <w:semiHidden/>
    <w:unhideWhenUsed/>
    <w:rsid w:val="00B40DAF"/>
  </w:style>
  <w:style w:type="numbering" w:customStyle="1" w:styleId="280">
    <w:name w:val="Нет списка28"/>
    <w:next w:val="a2"/>
    <w:uiPriority w:val="99"/>
    <w:semiHidden/>
    <w:unhideWhenUsed/>
    <w:rsid w:val="00B40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7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15F3D-635A-4122-B18F-72F7C8D5A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5560</TotalTime>
  <Pages>13</Pages>
  <Words>4904</Words>
  <Characters>27959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32798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SHIFT</dc:creator>
  <cp:lastModifiedBy>okk</cp:lastModifiedBy>
  <cp:revision>239</cp:revision>
  <cp:lastPrinted>2020-10-21T11:12:00Z</cp:lastPrinted>
  <dcterms:created xsi:type="dcterms:W3CDTF">2007-10-22T14:08:00Z</dcterms:created>
  <dcterms:modified xsi:type="dcterms:W3CDTF">2020-10-21T11:13:00Z</dcterms:modified>
</cp:coreProperties>
</file>